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3E0D" w:rsidRPr="00C43E0D" w:rsidRDefault="00C43E0D" w:rsidP="00A53DAB">
      <w:pPr>
        <w:jc w:val="center"/>
        <w:rPr>
          <w:rFonts w:eastAsia="Calibri"/>
          <w:sz w:val="28"/>
          <w:szCs w:val="28"/>
          <w:lang w:eastAsia="en-US"/>
        </w:rPr>
      </w:pPr>
      <w:r w:rsidRPr="00C43E0D">
        <w:rPr>
          <w:rFonts w:eastAsia="Calibri"/>
          <w:sz w:val="28"/>
          <w:szCs w:val="28"/>
          <w:lang w:eastAsia="en-US"/>
        </w:rPr>
        <w:t>РОССИЙСКАЯ ФЕДЕРАЦИЯ</w:t>
      </w:r>
    </w:p>
    <w:p w:rsidR="00C43E0D" w:rsidRPr="00C43E0D" w:rsidRDefault="00C43E0D" w:rsidP="00A53DAB">
      <w:pPr>
        <w:jc w:val="center"/>
        <w:rPr>
          <w:rFonts w:eastAsia="Calibri"/>
          <w:sz w:val="28"/>
          <w:szCs w:val="28"/>
          <w:lang w:eastAsia="en-US"/>
        </w:rPr>
      </w:pPr>
      <w:r w:rsidRPr="00C43E0D">
        <w:rPr>
          <w:rFonts w:eastAsia="Calibri"/>
          <w:sz w:val="28"/>
          <w:szCs w:val="28"/>
          <w:lang w:eastAsia="en-US"/>
        </w:rPr>
        <w:t>СВЕРДЛОВСКОЙ ОБЛАСТИ</w:t>
      </w:r>
    </w:p>
    <w:p w:rsidR="004C09A5" w:rsidRDefault="004C09A5" w:rsidP="00A53DAB">
      <w:pPr>
        <w:jc w:val="center"/>
        <w:rPr>
          <w:rFonts w:eastAsia="Calibri"/>
          <w:b/>
          <w:sz w:val="32"/>
          <w:szCs w:val="32"/>
          <w:lang w:eastAsia="en-US"/>
        </w:rPr>
      </w:pPr>
    </w:p>
    <w:p w:rsidR="00C43E0D" w:rsidRDefault="00C43E0D" w:rsidP="00A53DAB">
      <w:pPr>
        <w:jc w:val="center"/>
        <w:rPr>
          <w:rFonts w:eastAsia="Calibri"/>
          <w:b/>
          <w:sz w:val="32"/>
          <w:szCs w:val="32"/>
          <w:lang w:eastAsia="en-US"/>
        </w:rPr>
      </w:pPr>
      <w:r w:rsidRPr="00C43E0D">
        <w:rPr>
          <w:rFonts w:eastAsia="Calibri"/>
          <w:b/>
          <w:sz w:val="32"/>
          <w:szCs w:val="32"/>
          <w:lang w:eastAsia="en-US"/>
        </w:rPr>
        <w:t>ПОСТАНОВЛЕНИЕ</w:t>
      </w:r>
    </w:p>
    <w:p w:rsidR="004C09A5" w:rsidRPr="00C43E0D" w:rsidRDefault="004C09A5" w:rsidP="00A53DAB">
      <w:pPr>
        <w:jc w:val="center"/>
        <w:rPr>
          <w:rFonts w:eastAsia="Calibri"/>
          <w:b/>
          <w:sz w:val="32"/>
          <w:szCs w:val="32"/>
          <w:lang w:eastAsia="en-US"/>
        </w:rPr>
      </w:pPr>
    </w:p>
    <w:p w:rsidR="00C43E0D" w:rsidRDefault="00C43E0D" w:rsidP="00A53DAB">
      <w:pPr>
        <w:jc w:val="center"/>
        <w:rPr>
          <w:rFonts w:eastAsia="Calibri"/>
          <w:sz w:val="28"/>
          <w:szCs w:val="28"/>
          <w:lang w:eastAsia="en-US"/>
        </w:rPr>
      </w:pPr>
      <w:r w:rsidRPr="00C43E0D">
        <w:rPr>
          <w:rFonts w:eastAsia="Calibri"/>
          <w:sz w:val="28"/>
          <w:szCs w:val="28"/>
          <w:lang w:eastAsia="en-US"/>
        </w:rPr>
        <w:t>АДМИНИСТРАЦИИ АРАМИЛЬСКОГО ГОРОДСКОГО ОКРУГА</w:t>
      </w:r>
    </w:p>
    <w:p w:rsidR="009D2828" w:rsidRPr="00C43E0D" w:rsidRDefault="009D2828" w:rsidP="00A53DAB">
      <w:pPr>
        <w:jc w:val="center"/>
        <w:rPr>
          <w:rFonts w:eastAsia="Calibri"/>
          <w:sz w:val="28"/>
          <w:szCs w:val="28"/>
          <w:lang w:eastAsia="en-US"/>
        </w:rPr>
      </w:pPr>
    </w:p>
    <w:p w:rsidR="00C43E0D" w:rsidRPr="00C43E0D" w:rsidRDefault="00C43E0D" w:rsidP="00A53DAB">
      <w:pPr>
        <w:rPr>
          <w:rFonts w:eastAsia="Calibri"/>
          <w:sz w:val="28"/>
          <w:szCs w:val="28"/>
          <w:lang w:eastAsia="en-US"/>
        </w:rPr>
      </w:pPr>
      <w:r w:rsidRPr="00C43E0D">
        <w:rPr>
          <w:rFonts w:eastAsia="Calibri"/>
          <w:sz w:val="28"/>
          <w:szCs w:val="28"/>
          <w:lang w:eastAsia="en-US"/>
        </w:rPr>
        <w:t>от _____________№__________</w:t>
      </w:r>
    </w:p>
    <w:p w:rsidR="00A53DAB" w:rsidRDefault="00A53DAB" w:rsidP="00A53DAB">
      <w:pPr>
        <w:jc w:val="center"/>
        <w:rPr>
          <w:rFonts w:eastAsia="Calibri"/>
          <w:b/>
          <w:i/>
          <w:sz w:val="28"/>
          <w:szCs w:val="28"/>
          <w:lang w:eastAsia="en-US"/>
        </w:rPr>
      </w:pPr>
    </w:p>
    <w:p w:rsidR="00C43E0D" w:rsidRDefault="00C43E0D" w:rsidP="00A53DAB">
      <w:pPr>
        <w:jc w:val="center"/>
        <w:rPr>
          <w:rFonts w:eastAsia="Calibri"/>
          <w:b/>
          <w:i/>
          <w:sz w:val="28"/>
          <w:szCs w:val="28"/>
          <w:lang w:eastAsia="en-US"/>
        </w:rPr>
      </w:pPr>
      <w:r w:rsidRPr="00C43E0D">
        <w:rPr>
          <w:rFonts w:eastAsia="Calibri"/>
          <w:b/>
          <w:i/>
          <w:sz w:val="28"/>
          <w:szCs w:val="28"/>
          <w:lang w:eastAsia="en-US"/>
        </w:rPr>
        <w:t>Об утверждении Муниципальной программы «</w:t>
      </w:r>
      <w:bookmarkStart w:id="0" w:name="_Hlk12975956"/>
      <w:r w:rsidR="00E01016" w:rsidRPr="00E01016">
        <w:rPr>
          <w:rFonts w:eastAsia="Calibri"/>
          <w:b/>
          <w:i/>
          <w:sz w:val="28"/>
          <w:szCs w:val="28"/>
          <w:lang w:eastAsia="en-US"/>
        </w:rPr>
        <w:t>Р</w:t>
      </w:r>
      <w:r w:rsidR="00E01016">
        <w:rPr>
          <w:rFonts w:eastAsia="Calibri"/>
          <w:b/>
          <w:i/>
          <w:sz w:val="28"/>
          <w:szCs w:val="28"/>
          <w:lang w:eastAsia="en-US"/>
        </w:rPr>
        <w:t xml:space="preserve">азвитие жилищно-коммунального хозяйства и повышение энергетической эффективности в </w:t>
      </w:r>
      <w:proofErr w:type="spellStart"/>
      <w:r w:rsidR="00E01016">
        <w:rPr>
          <w:rFonts w:eastAsia="Calibri"/>
          <w:b/>
          <w:i/>
          <w:sz w:val="28"/>
          <w:szCs w:val="28"/>
          <w:lang w:eastAsia="en-US"/>
        </w:rPr>
        <w:t>Арамильском</w:t>
      </w:r>
      <w:proofErr w:type="spellEnd"/>
      <w:r w:rsidR="00E01016">
        <w:rPr>
          <w:rFonts w:eastAsia="Calibri"/>
          <w:b/>
          <w:i/>
          <w:sz w:val="28"/>
          <w:szCs w:val="28"/>
          <w:lang w:eastAsia="en-US"/>
        </w:rPr>
        <w:t xml:space="preserve"> городском округе до 2024 года</w:t>
      </w:r>
      <w:bookmarkEnd w:id="0"/>
      <w:r w:rsidRPr="00C43E0D">
        <w:rPr>
          <w:rFonts w:eastAsia="Calibri"/>
          <w:b/>
          <w:i/>
          <w:sz w:val="28"/>
          <w:szCs w:val="28"/>
          <w:lang w:eastAsia="en-US"/>
        </w:rPr>
        <w:t>»</w:t>
      </w:r>
    </w:p>
    <w:p w:rsidR="00A53DAB" w:rsidRPr="00C43E0D" w:rsidRDefault="00A53DAB" w:rsidP="00A53DAB">
      <w:pPr>
        <w:jc w:val="center"/>
        <w:rPr>
          <w:rFonts w:eastAsia="Calibri"/>
          <w:b/>
          <w:i/>
          <w:sz w:val="28"/>
          <w:szCs w:val="28"/>
          <w:lang w:eastAsia="en-US"/>
        </w:rPr>
      </w:pPr>
    </w:p>
    <w:p w:rsidR="00C43E0D" w:rsidRPr="00C43E0D" w:rsidRDefault="00C43E0D" w:rsidP="00A53DAB">
      <w:pPr>
        <w:jc w:val="both"/>
        <w:rPr>
          <w:rFonts w:eastAsia="Calibri"/>
          <w:sz w:val="28"/>
          <w:szCs w:val="28"/>
          <w:lang w:eastAsia="en-US"/>
        </w:rPr>
      </w:pPr>
      <w:r w:rsidRPr="00C43E0D">
        <w:rPr>
          <w:rFonts w:eastAsia="Calibri"/>
          <w:sz w:val="28"/>
          <w:szCs w:val="28"/>
          <w:lang w:eastAsia="en-US"/>
        </w:rPr>
        <w:tab/>
        <w:t xml:space="preserve">В соответствии со статьей 16 Федерального закона Российской Федерации от 06.10.2003 № 131-ФЗ «Об общих принципах организации местного самоуправления в Российской Федерации», </w:t>
      </w:r>
      <w:r w:rsidR="00F8523B">
        <w:rPr>
          <w:rFonts w:eastAsia="Calibri"/>
          <w:sz w:val="28"/>
          <w:szCs w:val="28"/>
          <w:lang w:eastAsia="en-US"/>
        </w:rPr>
        <w:t>со статьей 8 Федерального закона от 23.11.2009 № 261-ФЗ «Об энергосбережении и  о повышении энергетической эффективности и о внесении изменений в отдельные законодательные акты Российской Федерации»</w:t>
      </w:r>
      <w:r w:rsidR="00E01016">
        <w:rPr>
          <w:rFonts w:eastAsia="Calibri"/>
          <w:sz w:val="28"/>
          <w:szCs w:val="28"/>
          <w:lang w:eastAsia="en-US"/>
        </w:rPr>
        <w:t>,</w:t>
      </w:r>
      <w:r w:rsidR="00F8523B">
        <w:rPr>
          <w:rFonts w:eastAsia="Calibri"/>
          <w:sz w:val="28"/>
          <w:szCs w:val="28"/>
          <w:lang w:eastAsia="en-US"/>
        </w:rPr>
        <w:t xml:space="preserve"> </w:t>
      </w:r>
      <w:r w:rsidRPr="00C43E0D">
        <w:rPr>
          <w:rFonts w:eastAsia="Calibri"/>
          <w:sz w:val="28"/>
          <w:szCs w:val="28"/>
          <w:lang w:eastAsia="en-US"/>
        </w:rPr>
        <w:t xml:space="preserve">статьей 101 Закона Свердловской области от 10.03.1999 № 4-ОЗ «О правовых актах  в Свердловской области», </w:t>
      </w:r>
      <w:r w:rsidR="00E01016">
        <w:rPr>
          <w:rFonts w:eastAsia="Calibri"/>
          <w:sz w:val="28"/>
          <w:szCs w:val="28"/>
          <w:lang w:eastAsia="en-US"/>
        </w:rPr>
        <w:t>р</w:t>
      </w:r>
      <w:r w:rsidR="00E01016" w:rsidRPr="00E01016">
        <w:rPr>
          <w:rFonts w:eastAsia="Calibri"/>
          <w:sz w:val="28"/>
          <w:szCs w:val="28"/>
          <w:lang w:eastAsia="en-US"/>
        </w:rPr>
        <w:t>ешение</w:t>
      </w:r>
      <w:r w:rsidR="006D5396">
        <w:rPr>
          <w:rFonts w:eastAsia="Calibri"/>
          <w:sz w:val="28"/>
          <w:szCs w:val="28"/>
          <w:lang w:eastAsia="en-US"/>
        </w:rPr>
        <w:t>м</w:t>
      </w:r>
      <w:r w:rsidR="00E01016" w:rsidRPr="00E01016">
        <w:rPr>
          <w:rFonts w:eastAsia="Calibri"/>
          <w:sz w:val="28"/>
          <w:szCs w:val="28"/>
          <w:lang w:eastAsia="en-US"/>
        </w:rPr>
        <w:t xml:space="preserve"> Думы Арамильского городского округа </w:t>
      </w:r>
      <w:r w:rsidR="006D5396">
        <w:rPr>
          <w:rFonts w:eastAsia="Calibri"/>
          <w:sz w:val="28"/>
          <w:szCs w:val="28"/>
          <w:lang w:eastAsia="en-US"/>
        </w:rPr>
        <w:t xml:space="preserve">     </w:t>
      </w:r>
      <w:r w:rsidR="00E01016" w:rsidRPr="00E01016">
        <w:rPr>
          <w:rFonts w:eastAsia="Calibri"/>
          <w:sz w:val="28"/>
          <w:szCs w:val="28"/>
          <w:lang w:eastAsia="en-US"/>
        </w:rPr>
        <w:t>№ 18/14 от 08</w:t>
      </w:r>
      <w:r w:rsidR="00E01016">
        <w:rPr>
          <w:rFonts w:eastAsia="Calibri"/>
          <w:sz w:val="28"/>
          <w:szCs w:val="28"/>
          <w:lang w:eastAsia="en-US"/>
        </w:rPr>
        <w:t>.06.</w:t>
      </w:r>
      <w:r w:rsidR="00E01016" w:rsidRPr="00E01016">
        <w:rPr>
          <w:rFonts w:eastAsia="Calibri"/>
          <w:sz w:val="28"/>
          <w:szCs w:val="28"/>
          <w:lang w:eastAsia="en-US"/>
        </w:rPr>
        <w:t>2017</w:t>
      </w:r>
      <w:r w:rsidR="00E01016">
        <w:rPr>
          <w:rFonts w:eastAsia="Calibri"/>
          <w:sz w:val="28"/>
          <w:szCs w:val="28"/>
          <w:lang w:eastAsia="en-US"/>
        </w:rPr>
        <w:t xml:space="preserve"> </w:t>
      </w:r>
      <w:r w:rsidR="00E01016" w:rsidRPr="00E01016">
        <w:rPr>
          <w:rFonts w:eastAsia="Calibri"/>
          <w:sz w:val="28"/>
          <w:szCs w:val="28"/>
          <w:lang w:eastAsia="en-US"/>
        </w:rPr>
        <w:t>«Об утверждении «Порядка рассмотрения Думой Арамильского городского округа проектов муниципальных программ и предложений о внесении изменений в муниципальные программы Арамильского городского округа»</w:t>
      </w:r>
      <w:r w:rsidR="00B07D69">
        <w:rPr>
          <w:rFonts w:eastAsia="Calibri"/>
          <w:sz w:val="28"/>
          <w:szCs w:val="28"/>
          <w:lang w:eastAsia="en-US"/>
        </w:rPr>
        <w:t>,</w:t>
      </w:r>
      <w:r w:rsidR="006D5396">
        <w:rPr>
          <w:rFonts w:eastAsia="Calibri"/>
          <w:sz w:val="28"/>
          <w:szCs w:val="28"/>
          <w:lang w:eastAsia="en-US"/>
        </w:rPr>
        <w:t xml:space="preserve"> </w:t>
      </w:r>
      <w:r w:rsidR="009E7A89" w:rsidRPr="009E7A89">
        <w:rPr>
          <w:rFonts w:eastAsia="Calibri"/>
          <w:sz w:val="28"/>
          <w:szCs w:val="28"/>
          <w:lang w:eastAsia="en-US"/>
        </w:rPr>
        <w:t>постановление</w:t>
      </w:r>
      <w:r w:rsidR="00B07D69">
        <w:rPr>
          <w:rFonts w:eastAsia="Calibri"/>
          <w:sz w:val="28"/>
          <w:szCs w:val="28"/>
          <w:lang w:eastAsia="en-US"/>
        </w:rPr>
        <w:t>м</w:t>
      </w:r>
      <w:r w:rsidR="009E7A89" w:rsidRPr="009E7A89">
        <w:rPr>
          <w:rFonts w:eastAsia="Calibri"/>
          <w:sz w:val="28"/>
          <w:szCs w:val="28"/>
          <w:lang w:eastAsia="en-US"/>
        </w:rPr>
        <w:t xml:space="preserve"> Администрации Арамильского</w:t>
      </w:r>
      <w:r w:rsidR="009E7A89">
        <w:rPr>
          <w:rFonts w:eastAsia="Calibri"/>
          <w:sz w:val="28"/>
          <w:szCs w:val="28"/>
          <w:lang w:eastAsia="en-US"/>
        </w:rPr>
        <w:t xml:space="preserve"> </w:t>
      </w:r>
      <w:r w:rsidR="009E7A89" w:rsidRPr="009E7A89">
        <w:rPr>
          <w:rFonts w:eastAsia="Calibri"/>
          <w:sz w:val="28"/>
          <w:szCs w:val="28"/>
          <w:lang w:eastAsia="en-US"/>
        </w:rPr>
        <w:t>городского округа от 26</w:t>
      </w:r>
      <w:r w:rsidR="009E7A89">
        <w:rPr>
          <w:rFonts w:eastAsia="Calibri"/>
          <w:sz w:val="28"/>
          <w:szCs w:val="28"/>
          <w:lang w:eastAsia="en-US"/>
        </w:rPr>
        <w:t>.09.</w:t>
      </w:r>
      <w:r w:rsidR="009E7A89" w:rsidRPr="009E7A89">
        <w:rPr>
          <w:rFonts w:eastAsia="Calibri"/>
          <w:sz w:val="28"/>
          <w:szCs w:val="28"/>
          <w:lang w:eastAsia="en-US"/>
        </w:rPr>
        <w:t>2013</w:t>
      </w:r>
      <w:r w:rsidR="009E7A89">
        <w:rPr>
          <w:rFonts w:eastAsia="Calibri"/>
          <w:sz w:val="28"/>
          <w:szCs w:val="28"/>
          <w:lang w:eastAsia="en-US"/>
        </w:rPr>
        <w:t xml:space="preserve"> №</w:t>
      </w:r>
      <w:r w:rsidR="009E7A89" w:rsidRPr="009E7A89">
        <w:rPr>
          <w:rFonts w:eastAsia="Calibri"/>
          <w:sz w:val="28"/>
          <w:szCs w:val="28"/>
          <w:lang w:eastAsia="en-US"/>
        </w:rPr>
        <w:t xml:space="preserve"> 387 «Об утверждении</w:t>
      </w:r>
      <w:r w:rsidR="009E7A89">
        <w:rPr>
          <w:rFonts w:eastAsia="Calibri"/>
          <w:sz w:val="28"/>
          <w:szCs w:val="28"/>
          <w:lang w:eastAsia="en-US"/>
        </w:rPr>
        <w:t xml:space="preserve"> </w:t>
      </w:r>
      <w:r w:rsidR="009E7A89" w:rsidRPr="009E7A89">
        <w:rPr>
          <w:rFonts w:eastAsia="Calibri"/>
          <w:sz w:val="28"/>
          <w:szCs w:val="28"/>
          <w:lang w:eastAsia="en-US"/>
        </w:rPr>
        <w:t>Порядка формирования и реализации муниципальных программ</w:t>
      </w:r>
      <w:r w:rsidR="009E7A89">
        <w:rPr>
          <w:rFonts w:eastAsia="Calibri"/>
          <w:sz w:val="28"/>
          <w:szCs w:val="28"/>
          <w:lang w:eastAsia="en-US"/>
        </w:rPr>
        <w:t xml:space="preserve"> </w:t>
      </w:r>
      <w:r w:rsidR="009E7A89" w:rsidRPr="009E7A89">
        <w:rPr>
          <w:rFonts w:eastAsia="Calibri"/>
          <w:sz w:val="28"/>
          <w:szCs w:val="28"/>
          <w:lang w:eastAsia="en-US"/>
        </w:rPr>
        <w:t>Арамильского городского округа»</w:t>
      </w:r>
      <w:r w:rsidRPr="00C43E0D">
        <w:rPr>
          <w:rFonts w:eastAsia="Calibri"/>
          <w:sz w:val="28"/>
          <w:szCs w:val="28"/>
          <w:lang w:eastAsia="en-US"/>
        </w:rPr>
        <w:t>, на основании статьи 31 Устава Арамильского городского округа</w:t>
      </w:r>
    </w:p>
    <w:p w:rsidR="00A53DAB" w:rsidRDefault="00A53DAB" w:rsidP="00A53DAB">
      <w:pPr>
        <w:rPr>
          <w:rFonts w:eastAsia="Calibri"/>
          <w:b/>
          <w:sz w:val="28"/>
          <w:szCs w:val="28"/>
          <w:lang w:eastAsia="en-US"/>
        </w:rPr>
      </w:pPr>
    </w:p>
    <w:p w:rsidR="00C43E0D" w:rsidRDefault="00C43E0D" w:rsidP="00A53DAB">
      <w:pPr>
        <w:rPr>
          <w:rFonts w:eastAsia="Calibri"/>
          <w:b/>
          <w:sz w:val="28"/>
          <w:szCs w:val="28"/>
          <w:lang w:eastAsia="en-US"/>
        </w:rPr>
      </w:pPr>
      <w:r w:rsidRPr="00C43E0D">
        <w:rPr>
          <w:rFonts w:eastAsia="Calibri"/>
          <w:b/>
          <w:sz w:val="28"/>
          <w:szCs w:val="28"/>
          <w:lang w:eastAsia="en-US"/>
        </w:rPr>
        <w:t>ПОСТАНОВЛЯЮ:</w:t>
      </w:r>
    </w:p>
    <w:p w:rsidR="00022BF9" w:rsidRPr="00C43E0D" w:rsidRDefault="00022BF9" w:rsidP="00A53DAB">
      <w:pPr>
        <w:rPr>
          <w:rFonts w:eastAsia="Calibri"/>
          <w:b/>
          <w:sz w:val="28"/>
          <w:szCs w:val="28"/>
          <w:lang w:eastAsia="en-US"/>
        </w:rPr>
      </w:pPr>
    </w:p>
    <w:p w:rsidR="00C43E0D" w:rsidRDefault="00C43E0D" w:rsidP="00A53DAB">
      <w:pPr>
        <w:jc w:val="both"/>
        <w:rPr>
          <w:rFonts w:eastAsia="Calibri"/>
          <w:sz w:val="28"/>
          <w:szCs w:val="28"/>
          <w:lang w:eastAsia="en-US"/>
        </w:rPr>
      </w:pPr>
      <w:r w:rsidRPr="00C43E0D">
        <w:rPr>
          <w:rFonts w:eastAsia="Calibri"/>
          <w:sz w:val="28"/>
          <w:szCs w:val="28"/>
          <w:lang w:eastAsia="en-US"/>
        </w:rPr>
        <w:tab/>
        <w:t xml:space="preserve">1. </w:t>
      </w:r>
      <w:r w:rsidR="00037102">
        <w:rPr>
          <w:rFonts w:eastAsia="Calibri"/>
          <w:sz w:val="28"/>
          <w:szCs w:val="28"/>
          <w:lang w:eastAsia="en-US"/>
        </w:rPr>
        <w:t>У</w:t>
      </w:r>
      <w:r w:rsidR="009E7A89">
        <w:rPr>
          <w:rFonts w:eastAsia="Calibri"/>
          <w:sz w:val="28"/>
          <w:szCs w:val="28"/>
          <w:lang w:eastAsia="en-US"/>
        </w:rPr>
        <w:t>твердить</w:t>
      </w:r>
      <w:r w:rsidR="00037102">
        <w:rPr>
          <w:rFonts w:eastAsia="Calibri"/>
          <w:sz w:val="28"/>
          <w:szCs w:val="28"/>
          <w:lang w:eastAsia="en-US"/>
        </w:rPr>
        <w:t xml:space="preserve"> </w:t>
      </w:r>
      <w:r w:rsidRPr="00C43E0D">
        <w:rPr>
          <w:rFonts w:eastAsia="Calibri"/>
          <w:sz w:val="28"/>
          <w:szCs w:val="28"/>
          <w:lang w:eastAsia="en-US"/>
        </w:rPr>
        <w:t>Муниципальную программу «</w:t>
      </w:r>
      <w:bookmarkStart w:id="1" w:name="_Hlk12977540"/>
      <w:r w:rsidR="009E7A89" w:rsidRPr="009E7A89">
        <w:rPr>
          <w:rFonts w:eastAsia="Calibri"/>
          <w:sz w:val="28"/>
          <w:szCs w:val="28"/>
          <w:lang w:eastAsia="en-US"/>
        </w:rPr>
        <w:t xml:space="preserve">Развитие жилищно-коммунального хозяйства и повышение энергетической эффективности в </w:t>
      </w:r>
      <w:proofErr w:type="spellStart"/>
      <w:r w:rsidR="009E7A89" w:rsidRPr="009E7A89">
        <w:rPr>
          <w:rFonts w:eastAsia="Calibri"/>
          <w:sz w:val="28"/>
          <w:szCs w:val="28"/>
          <w:lang w:eastAsia="en-US"/>
        </w:rPr>
        <w:t>Арамильском</w:t>
      </w:r>
      <w:proofErr w:type="spellEnd"/>
      <w:r w:rsidR="009E7A89" w:rsidRPr="009E7A89">
        <w:rPr>
          <w:rFonts w:eastAsia="Calibri"/>
          <w:sz w:val="28"/>
          <w:szCs w:val="28"/>
          <w:lang w:eastAsia="en-US"/>
        </w:rPr>
        <w:t xml:space="preserve"> городском округе до 2024 года</w:t>
      </w:r>
      <w:bookmarkEnd w:id="1"/>
      <w:r w:rsidRPr="00C43E0D">
        <w:rPr>
          <w:rFonts w:eastAsia="Calibri"/>
          <w:sz w:val="28"/>
          <w:szCs w:val="28"/>
          <w:lang w:eastAsia="en-US"/>
        </w:rPr>
        <w:t>» (прилагается).</w:t>
      </w:r>
    </w:p>
    <w:p w:rsidR="00022BF9" w:rsidRDefault="00022BF9" w:rsidP="00A53DA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>2. П</w:t>
      </w:r>
      <w:r w:rsidRPr="00022BF9">
        <w:rPr>
          <w:rFonts w:eastAsia="Calibri"/>
          <w:sz w:val="28"/>
          <w:szCs w:val="28"/>
          <w:lang w:eastAsia="en-US"/>
        </w:rPr>
        <w:t>остановление Администрации Арамильского городского округа от 30.12.2016 № 581 «Об утверждении Муниципальной программы «Развитие жилищно-коммунального и дорожного хозяйства, обеспечение рационального и безопасного природопользования на территории Арамильского городского округа до 2020 года»</w:t>
      </w:r>
      <w:r w:rsidR="0058056A">
        <w:rPr>
          <w:rFonts w:eastAsia="Calibri"/>
          <w:sz w:val="28"/>
          <w:szCs w:val="28"/>
          <w:lang w:eastAsia="en-US"/>
        </w:rPr>
        <w:t xml:space="preserve"> признать утратившим силу с 01.01.2020.</w:t>
      </w:r>
    </w:p>
    <w:p w:rsidR="00C43E0D" w:rsidRDefault="00A53DAB" w:rsidP="00A53DA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4B2DF5">
        <w:rPr>
          <w:rFonts w:eastAsia="Calibri"/>
          <w:sz w:val="28"/>
          <w:szCs w:val="28"/>
          <w:lang w:eastAsia="en-US"/>
        </w:rPr>
        <w:t>3</w:t>
      </w:r>
      <w:r w:rsidR="00C43E0D" w:rsidRPr="00C43E0D">
        <w:rPr>
          <w:rFonts w:eastAsia="Calibri"/>
          <w:sz w:val="28"/>
          <w:szCs w:val="28"/>
          <w:lang w:eastAsia="en-US"/>
        </w:rPr>
        <w:t xml:space="preserve">. Настоящее постановление вступает в силу с </w:t>
      </w:r>
      <w:r w:rsidR="00037102">
        <w:rPr>
          <w:rFonts w:eastAsia="Calibri"/>
          <w:sz w:val="28"/>
          <w:szCs w:val="28"/>
          <w:lang w:eastAsia="en-US"/>
        </w:rPr>
        <w:t>01.01.2020</w:t>
      </w:r>
      <w:r w:rsidR="00C43E0D" w:rsidRPr="00C43E0D">
        <w:rPr>
          <w:rFonts w:eastAsia="Calibri"/>
          <w:sz w:val="28"/>
          <w:szCs w:val="28"/>
          <w:lang w:eastAsia="en-US"/>
        </w:rPr>
        <w:t>.</w:t>
      </w:r>
    </w:p>
    <w:p w:rsidR="00361E20" w:rsidRPr="00361E20" w:rsidRDefault="00361E20" w:rsidP="00361E20">
      <w:pPr>
        <w:rPr>
          <w:rFonts w:eastAsia="Calibri"/>
          <w:sz w:val="28"/>
          <w:szCs w:val="28"/>
          <w:lang w:eastAsia="en-US"/>
        </w:rPr>
      </w:pPr>
    </w:p>
    <w:p w:rsidR="00361E20" w:rsidRPr="00361E20" w:rsidRDefault="00361E20" w:rsidP="00361E20">
      <w:pPr>
        <w:jc w:val="right"/>
        <w:rPr>
          <w:rFonts w:eastAsia="Calibri"/>
          <w:sz w:val="28"/>
          <w:szCs w:val="28"/>
          <w:lang w:eastAsia="en-US"/>
        </w:rPr>
      </w:pPr>
    </w:p>
    <w:p w:rsidR="00C43E0D" w:rsidRPr="00C43E0D" w:rsidRDefault="00C43E0D" w:rsidP="00A53DAB">
      <w:pPr>
        <w:jc w:val="both"/>
        <w:rPr>
          <w:rFonts w:eastAsia="Calibri"/>
          <w:sz w:val="28"/>
          <w:szCs w:val="28"/>
          <w:lang w:eastAsia="en-US"/>
        </w:rPr>
      </w:pPr>
      <w:r w:rsidRPr="00C43E0D">
        <w:rPr>
          <w:rFonts w:eastAsia="Calibri"/>
          <w:sz w:val="28"/>
          <w:szCs w:val="28"/>
          <w:lang w:eastAsia="en-US"/>
        </w:rPr>
        <w:lastRenderedPageBreak/>
        <w:tab/>
      </w:r>
      <w:r w:rsidR="004B2DF5">
        <w:rPr>
          <w:rFonts w:eastAsia="Calibri"/>
          <w:sz w:val="28"/>
          <w:szCs w:val="28"/>
          <w:lang w:eastAsia="en-US"/>
        </w:rPr>
        <w:t>4</w:t>
      </w:r>
      <w:r w:rsidRPr="00C43E0D">
        <w:rPr>
          <w:rFonts w:eastAsia="Calibri"/>
          <w:sz w:val="28"/>
          <w:szCs w:val="28"/>
          <w:lang w:eastAsia="en-US"/>
        </w:rPr>
        <w:t>. Настоящее постановление опубликовать в газете «</w:t>
      </w:r>
      <w:proofErr w:type="spellStart"/>
      <w:r w:rsidRPr="00C43E0D">
        <w:rPr>
          <w:rFonts w:eastAsia="Calibri"/>
          <w:sz w:val="28"/>
          <w:szCs w:val="28"/>
          <w:lang w:eastAsia="en-US"/>
        </w:rPr>
        <w:t>Арамильские</w:t>
      </w:r>
      <w:proofErr w:type="spellEnd"/>
      <w:r w:rsidRPr="00C43E0D">
        <w:rPr>
          <w:rFonts w:eastAsia="Calibri"/>
          <w:sz w:val="28"/>
          <w:szCs w:val="28"/>
          <w:lang w:eastAsia="en-US"/>
        </w:rPr>
        <w:t xml:space="preserve"> вести» и разместить на сайте Арамильского городского округа в информационно-телекоммуникационной сети Интернет.</w:t>
      </w:r>
    </w:p>
    <w:p w:rsidR="00C43E0D" w:rsidRPr="00C43E0D" w:rsidRDefault="00C43E0D" w:rsidP="00A53DAB">
      <w:pPr>
        <w:jc w:val="both"/>
        <w:rPr>
          <w:rFonts w:eastAsia="Calibri"/>
          <w:sz w:val="28"/>
          <w:szCs w:val="28"/>
          <w:lang w:eastAsia="en-US"/>
        </w:rPr>
      </w:pPr>
      <w:r w:rsidRPr="00C43E0D">
        <w:rPr>
          <w:rFonts w:eastAsia="Calibri"/>
          <w:sz w:val="28"/>
          <w:szCs w:val="28"/>
          <w:lang w:eastAsia="en-US"/>
        </w:rPr>
        <w:tab/>
      </w:r>
      <w:r w:rsidR="004B2DF5">
        <w:rPr>
          <w:rFonts w:eastAsia="Calibri"/>
          <w:sz w:val="28"/>
          <w:szCs w:val="28"/>
          <w:lang w:eastAsia="en-US"/>
        </w:rPr>
        <w:t>5</w:t>
      </w:r>
      <w:r w:rsidRPr="00C43E0D">
        <w:rPr>
          <w:rFonts w:eastAsia="Calibri"/>
          <w:sz w:val="28"/>
          <w:szCs w:val="28"/>
          <w:lang w:eastAsia="en-US"/>
        </w:rPr>
        <w:t xml:space="preserve">. Контроль исполнения настоящего постановления возложить  </w:t>
      </w:r>
      <w:r w:rsidRPr="00C43E0D">
        <w:rPr>
          <w:rFonts w:eastAsia="Calibri"/>
          <w:sz w:val="28"/>
          <w:szCs w:val="28"/>
          <w:lang w:eastAsia="en-US"/>
        </w:rPr>
        <w:br/>
        <w:t xml:space="preserve">на заместителя главы Администрации Арамильского городского округа  </w:t>
      </w:r>
      <w:r w:rsidRPr="00C43E0D">
        <w:rPr>
          <w:rFonts w:eastAsia="Calibri"/>
          <w:sz w:val="28"/>
          <w:szCs w:val="28"/>
          <w:lang w:eastAsia="en-US"/>
        </w:rPr>
        <w:br/>
      </w:r>
      <w:proofErr w:type="spellStart"/>
      <w:r w:rsidRPr="00C43E0D">
        <w:rPr>
          <w:rFonts w:eastAsia="Calibri"/>
          <w:sz w:val="28"/>
          <w:szCs w:val="28"/>
          <w:lang w:eastAsia="en-US"/>
        </w:rPr>
        <w:t>Гарифуллина</w:t>
      </w:r>
      <w:proofErr w:type="spellEnd"/>
      <w:r w:rsidR="00F8523B" w:rsidRPr="00F8523B">
        <w:rPr>
          <w:rFonts w:eastAsia="Calibri"/>
          <w:sz w:val="28"/>
          <w:szCs w:val="28"/>
          <w:lang w:eastAsia="en-US"/>
        </w:rPr>
        <w:t xml:space="preserve"> </w:t>
      </w:r>
      <w:r w:rsidR="00F8523B" w:rsidRPr="00C43E0D">
        <w:rPr>
          <w:rFonts w:eastAsia="Calibri"/>
          <w:sz w:val="28"/>
          <w:szCs w:val="28"/>
          <w:lang w:eastAsia="en-US"/>
        </w:rPr>
        <w:t>Р.В.</w:t>
      </w:r>
    </w:p>
    <w:p w:rsidR="00C43E0D" w:rsidRPr="00C43E0D" w:rsidRDefault="00C43E0D" w:rsidP="00A53DAB">
      <w:pPr>
        <w:jc w:val="both"/>
        <w:rPr>
          <w:rFonts w:eastAsia="Calibri"/>
          <w:sz w:val="28"/>
          <w:szCs w:val="28"/>
          <w:lang w:eastAsia="en-US"/>
        </w:rPr>
      </w:pPr>
    </w:p>
    <w:p w:rsidR="00A53DAB" w:rsidRDefault="00A53DAB" w:rsidP="00A53DAB">
      <w:pPr>
        <w:jc w:val="both"/>
        <w:rPr>
          <w:rFonts w:eastAsia="Calibri"/>
          <w:sz w:val="28"/>
          <w:szCs w:val="28"/>
          <w:lang w:eastAsia="en-US"/>
        </w:rPr>
      </w:pPr>
    </w:p>
    <w:p w:rsidR="008E1FC9" w:rsidRDefault="008E1FC9" w:rsidP="00A53DA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Исполняющий обязанности г</w:t>
      </w:r>
      <w:r w:rsidR="00C43E0D" w:rsidRPr="00C43E0D">
        <w:rPr>
          <w:rFonts w:eastAsia="Calibri"/>
          <w:sz w:val="28"/>
          <w:szCs w:val="28"/>
          <w:lang w:eastAsia="en-US"/>
        </w:rPr>
        <w:t>лав</w:t>
      </w:r>
      <w:r>
        <w:rPr>
          <w:rFonts w:eastAsia="Calibri"/>
          <w:sz w:val="28"/>
          <w:szCs w:val="28"/>
          <w:lang w:eastAsia="en-US"/>
        </w:rPr>
        <w:t>ы</w:t>
      </w:r>
    </w:p>
    <w:p w:rsidR="00971459" w:rsidRPr="00AE39CD" w:rsidRDefault="00C43E0D" w:rsidP="008E1FC9">
      <w:pPr>
        <w:jc w:val="both"/>
        <w:rPr>
          <w:sz w:val="28"/>
          <w:szCs w:val="28"/>
        </w:rPr>
      </w:pPr>
      <w:r w:rsidRPr="00C43E0D">
        <w:rPr>
          <w:rFonts w:eastAsia="Calibri"/>
          <w:sz w:val="28"/>
          <w:szCs w:val="28"/>
          <w:lang w:eastAsia="en-US"/>
        </w:rPr>
        <w:t xml:space="preserve">Арамильского городского округа                                     </w:t>
      </w:r>
      <w:r w:rsidR="00C80C6D">
        <w:rPr>
          <w:rFonts w:eastAsia="Calibri"/>
          <w:sz w:val="28"/>
          <w:szCs w:val="28"/>
          <w:lang w:eastAsia="en-US"/>
        </w:rPr>
        <w:t xml:space="preserve">    </w:t>
      </w:r>
      <w:r w:rsidR="008E1FC9">
        <w:rPr>
          <w:rFonts w:eastAsia="Calibri"/>
          <w:sz w:val="28"/>
          <w:szCs w:val="28"/>
          <w:lang w:eastAsia="en-US"/>
        </w:rPr>
        <w:t xml:space="preserve">       </w:t>
      </w:r>
      <w:r w:rsidR="00C80C6D">
        <w:rPr>
          <w:rFonts w:eastAsia="Calibri"/>
          <w:sz w:val="28"/>
          <w:szCs w:val="28"/>
          <w:lang w:eastAsia="en-US"/>
        </w:rPr>
        <w:t xml:space="preserve"> </w:t>
      </w:r>
      <w:r w:rsidR="00A15DC0">
        <w:rPr>
          <w:rFonts w:eastAsia="Calibri"/>
          <w:sz w:val="28"/>
          <w:szCs w:val="28"/>
          <w:lang w:eastAsia="en-US"/>
        </w:rPr>
        <w:t xml:space="preserve">          </w:t>
      </w:r>
      <w:r w:rsidR="008E1FC9" w:rsidRPr="00C43E0D">
        <w:rPr>
          <w:rFonts w:eastAsia="Calibri"/>
          <w:sz w:val="28"/>
          <w:szCs w:val="28"/>
          <w:lang w:eastAsia="en-US"/>
        </w:rPr>
        <w:t>Р.В.</w:t>
      </w:r>
      <w:r w:rsidR="008E1FC9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8E1FC9" w:rsidRPr="00C43E0D">
        <w:rPr>
          <w:rFonts w:eastAsia="Calibri"/>
          <w:sz w:val="28"/>
          <w:szCs w:val="28"/>
          <w:lang w:eastAsia="en-US"/>
        </w:rPr>
        <w:t>Гарифуллин</w:t>
      </w:r>
      <w:proofErr w:type="spellEnd"/>
      <w:r w:rsidR="008E1FC9" w:rsidRPr="00F8523B">
        <w:rPr>
          <w:rFonts w:eastAsia="Calibri"/>
          <w:sz w:val="28"/>
          <w:szCs w:val="28"/>
          <w:lang w:eastAsia="en-US"/>
        </w:rPr>
        <w:t xml:space="preserve"> </w:t>
      </w:r>
    </w:p>
    <w:p w:rsidR="00971459" w:rsidRDefault="00971459" w:rsidP="00A53DAB">
      <w:pPr>
        <w:rPr>
          <w:sz w:val="28"/>
          <w:szCs w:val="28"/>
        </w:rPr>
      </w:pPr>
    </w:p>
    <w:p w:rsidR="00C43E0D" w:rsidRDefault="00C43E0D" w:rsidP="00A53DAB">
      <w:pPr>
        <w:rPr>
          <w:sz w:val="28"/>
          <w:szCs w:val="28"/>
        </w:rPr>
      </w:pPr>
    </w:p>
    <w:p w:rsidR="004C09A5" w:rsidRDefault="004C09A5" w:rsidP="00A53DAB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en-US"/>
        </w:rPr>
      </w:pPr>
    </w:p>
    <w:p w:rsidR="0058056A" w:rsidRDefault="0058056A" w:rsidP="00A53DAB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en-US"/>
        </w:rPr>
      </w:pPr>
    </w:p>
    <w:p w:rsidR="004C09A5" w:rsidRDefault="004C09A5" w:rsidP="00A53DAB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en-US"/>
        </w:rPr>
      </w:pPr>
    </w:p>
    <w:p w:rsidR="004B66CD" w:rsidRDefault="004B66CD" w:rsidP="00A53DAB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en-US"/>
        </w:rPr>
      </w:pPr>
    </w:p>
    <w:p w:rsidR="0058056A" w:rsidRDefault="0058056A" w:rsidP="00A53DAB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en-US"/>
        </w:rPr>
      </w:pPr>
    </w:p>
    <w:p w:rsidR="0058056A" w:rsidRDefault="0058056A" w:rsidP="00A53DAB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en-US"/>
        </w:rPr>
      </w:pPr>
    </w:p>
    <w:p w:rsidR="0058056A" w:rsidRDefault="0058056A" w:rsidP="00A53DAB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en-US"/>
        </w:rPr>
      </w:pPr>
    </w:p>
    <w:p w:rsidR="0058056A" w:rsidRDefault="0058056A" w:rsidP="00A53DAB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en-US"/>
        </w:rPr>
      </w:pPr>
    </w:p>
    <w:p w:rsidR="0058056A" w:rsidRDefault="0058056A" w:rsidP="00A53DAB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en-US"/>
        </w:rPr>
      </w:pPr>
    </w:p>
    <w:p w:rsidR="0058056A" w:rsidRDefault="0058056A" w:rsidP="00A53DAB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en-US"/>
        </w:rPr>
      </w:pPr>
    </w:p>
    <w:p w:rsidR="0058056A" w:rsidRDefault="0058056A" w:rsidP="00A53DAB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en-US"/>
        </w:rPr>
      </w:pPr>
    </w:p>
    <w:p w:rsidR="0058056A" w:rsidRDefault="0058056A" w:rsidP="00A53DAB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en-US"/>
        </w:rPr>
      </w:pPr>
    </w:p>
    <w:p w:rsidR="0058056A" w:rsidRDefault="0058056A" w:rsidP="00A53DAB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en-US"/>
        </w:rPr>
      </w:pPr>
    </w:p>
    <w:p w:rsidR="0058056A" w:rsidRDefault="0058056A" w:rsidP="00A53DAB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en-US"/>
        </w:rPr>
      </w:pPr>
    </w:p>
    <w:p w:rsidR="0058056A" w:rsidRDefault="0058056A" w:rsidP="00A53DAB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en-US"/>
        </w:rPr>
      </w:pPr>
    </w:p>
    <w:p w:rsidR="0058056A" w:rsidRDefault="0058056A" w:rsidP="00A53DAB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en-US"/>
        </w:rPr>
      </w:pPr>
    </w:p>
    <w:p w:rsidR="0058056A" w:rsidRDefault="0058056A" w:rsidP="00A53DAB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en-US"/>
        </w:rPr>
      </w:pPr>
    </w:p>
    <w:p w:rsidR="0058056A" w:rsidRDefault="0058056A" w:rsidP="00A53DAB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en-US"/>
        </w:rPr>
      </w:pPr>
    </w:p>
    <w:p w:rsidR="0058056A" w:rsidRDefault="0058056A" w:rsidP="00A53DAB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en-US"/>
        </w:rPr>
      </w:pPr>
    </w:p>
    <w:p w:rsidR="0058056A" w:rsidRDefault="0058056A" w:rsidP="00A53DAB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en-US"/>
        </w:rPr>
      </w:pPr>
    </w:p>
    <w:p w:rsidR="0058056A" w:rsidRDefault="0058056A" w:rsidP="00A53DAB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en-US"/>
        </w:rPr>
      </w:pPr>
    </w:p>
    <w:p w:rsidR="0058056A" w:rsidRDefault="0058056A" w:rsidP="00A53DAB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en-US"/>
        </w:rPr>
      </w:pPr>
    </w:p>
    <w:p w:rsidR="0058056A" w:rsidRDefault="0058056A" w:rsidP="00A53DAB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en-US"/>
        </w:rPr>
      </w:pPr>
    </w:p>
    <w:p w:rsidR="0058056A" w:rsidRDefault="0058056A" w:rsidP="00A53DAB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en-US"/>
        </w:rPr>
      </w:pPr>
    </w:p>
    <w:p w:rsidR="0058056A" w:rsidRDefault="0058056A" w:rsidP="00A53DAB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en-US"/>
        </w:rPr>
      </w:pPr>
    </w:p>
    <w:p w:rsidR="0058056A" w:rsidRDefault="0058056A" w:rsidP="00A53DAB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en-US"/>
        </w:rPr>
      </w:pPr>
    </w:p>
    <w:p w:rsidR="0058056A" w:rsidRDefault="0058056A" w:rsidP="00A53DAB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en-US"/>
        </w:rPr>
      </w:pPr>
    </w:p>
    <w:p w:rsidR="0058056A" w:rsidRDefault="0058056A" w:rsidP="00A53DAB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en-US"/>
        </w:rPr>
      </w:pPr>
    </w:p>
    <w:p w:rsidR="0058056A" w:rsidRDefault="0058056A" w:rsidP="00A53DAB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en-US"/>
        </w:rPr>
      </w:pPr>
    </w:p>
    <w:p w:rsidR="0058056A" w:rsidRDefault="0058056A" w:rsidP="00A53DAB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en-US"/>
        </w:rPr>
      </w:pPr>
    </w:p>
    <w:p w:rsidR="0058056A" w:rsidRDefault="0058056A" w:rsidP="00A53DAB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en-US"/>
        </w:rPr>
      </w:pPr>
    </w:p>
    <w:p w:rsidR="0058056A" w:rsidRDefault="0058056A" w:rsidP="0060784F">
      <w:pPr>
        <w:rPr>
          <w:rFonts w:ascii="Times New Roman CYR" w:hAnsi="Times New Roman CYR" w:cs="Times New Roman CYR"/>
          <w:b/>
          <w:bCs/>
          <w:sz w:val="28"/>
          <w:szCs w:val="28"/>
          <w:lang w:eastAsia="en-US"/>
        </w:rPr>
      </w:pPr>
    </w:p>
    <w:tbl>
      <w:tblPr>
        <w:tblStyle w:val="a7"/>
        <w:tblpPr w:leftFromText="180" w:rightFromText="180" w:vertAnchor="page" w:horzAnchor="margin" w:tblpXSpec="right" w:tblpY="57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6"/>
      </w:tblGrid>
      <w:tr w:rsidR="0058056A" w:rsidRPr="00C55623" w:rsidTr="00AD20C6">
        <w:tc>
          <w:tcPr>
            <w:tcW w:w="4676" w:type="dxa"/>
          </w:tcPr>
          <w:p w:rsidR="0058056A" w:rsidRDefault="0058056A" w:rsidP="00AD20C6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Приложение </w:t>
            </w:r>
          </w:p>
          <w:p w:rsidR="0058056A" w:rsidRDefault="0058056A" w:rsidP="00AD20C6">
            <w:pPr>
              <w:jc w:val="both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 xml:space="preserve">к </w:t>
            </w:r>
            <w:r w:rsidR="008E1FC9">
              <w:rPr>
                <w:sz w:val="28"/>
                <w:szCs w:val="22"/>
              </w:rPr>
              <w:t>постановлению</w:t>
            </w:r>
            <w:r w:rsidR="008B2173">
              <w:rPr>
                <w:sz w:val="28"/>
                <w:szCs w:val="22"/>
              </w:rPr>
              <w:t xml:space="preserve"> </w:t>
            </w:r>
            <w:r w:rsidR="008E1FC9">
              <w:rPr>
                <w:sz w:val="28"/>
                <w:szCs w:val="22"/>
              </w:rPr>
              <w:t>Администрации</w:t>
            </w:r>
            <w:r>
              <w:rPr>
                <w:sz w:val="28"/>
                <w:szCs w:val="22"/>
              </w:rPr>
              <w:t xml:space="preserve"> Арамильского городского округа</w:t>
            </w:r>
          </w:p>
          <w:p w:rsidR="0058056A" w:rsidRPr="00C55623" w:rsidRDefault="0058056A" w:rsidP="00AD20C6">
            <w:pPr>
              <w:jc w:val="both"/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от______________№_______</w:t>
            </w:r>
          </w:p>
        </w:tc>
      </w:tr>
    </w:tbl>
    <w:p w:rsidR="00971459" w:rsidRPr="002A18D1" w:rsidRDefault="00585BA4" w:rsidP="00A53DAB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en-US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eastAsia="en-US"/>
        </w:rPr>
        <w:t>М</w:t>
      </w:r>
      <w:r w:rsidR="004D26CE">
        <w:rPr>
          <w:rFonts w:ascii="Times New Roman CYR" w:hAnsi="Times New Roman CYR" w:cs="Times New Roman CYR"/>
          <w:b/>
          <w:bCs/>
          <w:sz w:val="28"/>
          <w:szCs w:val="28"/>
          <w:lang w:eastAsia="en-US"/>
        </w:rPr>
        <w:t>униципальная программа</w:t>
      </w:r>
    </w:p>
    <w:p w:rsidR="00B07D69" w:rsidRDefault="00971459" w:rsidP="00A53DAB">
      <w:pPr>
        <w:jc w:val="center"/>
        <w:rPr>
          <w:b/>
          <w:sz w:val="28"/>
          <w:szCs w:val="28"/>
        </w:rPr>
      </w:pPr>
      <w:r w:rsidRPr="002A18D1">
        <w:rPr>
          <w:b/>
          <w:sz w:val="28"/>
          <w:szCs w:val="28"/>
        </w:rPr>
        <w:t>«</w:t>
      </w:r>
      <w:bookmarkStart w:id="2" w:name="_Hlk12978635"/>
      <w:r w:rsidR="002A18D1" w:rsidRPr="002A18D1">
        <w:rPr>
          <w:b/>
          <w:sz w:val="28"/>
          <w:szCs w:val="28"/>
        </w:rPr>
        <w:t xml:space="preserve">Развитие жилищно-коммунального хозяйства и повышение энергетической эффективности в </w:t>
      </w:r>
      <w:proofErr w:type="spellStart"/>
      <w:r w:rsidR="002A18D1" w:rsidRPr="002A18D1">
        <w:rPr>
          <w:b/>
          <w:sz w:val="28"/>
          <w:szCs w:val="28"/>
        </w:rPr>
        <w:t>Арамильском</w:t>
      </w:r>
      <w:proofErr w:type="spellEnd"/>
      <w:r w:rsidR="002A18D1" w:rsidRPr="002A18D1">
        <w:rPr>
          <w:b/>
          <w:sz w:val="28"/>
          <w:szCs w:val="28"/>
        </w:rPr>
        <w:t xml:space="preserve"> городском округе</w:t>
      </w:r>
    </w:p>
    <w:p w:rsidR="00971459" w:rsidRPr="002A18D1" w:rsidRDefault="002A18D1" w:rsidP="00A53DAB">
      <w:pPr>
        <w:jc w:val="center"/>
        <w:rPr>
          <w:b/>
          <w:sz w:val="28"/>
          <w:szCs w:val="28"/>
        </w:rPr>
      </w:pPr>
      <w:r w:rsidRPr="002A18D1">
        <w:rPr>
          <w:b/>
          <w:sz w:val="28"/>
          <w:szCs w:val="28"/>
        </w:rPr>
        <w:t>до 2024 года</w:t>
      </w:r>
      <w:bookmarkEnd w:id="2"/>
      <w:r w:rsidR="00971459" w:rsidRPr="002A18D1">
        <w:rPr>
          <w:b/>
          <w:sz w:val="28"/>
          <w:szCs w:val="28"/>
        </w:rPr>
        <w:t>»</w:t>
      </w:r>
      <w:r w:rsidR="00585BA4">
        <w:rPr>
          <w:b/>
          <w:sz w:val="28"/>
          <w:szCs w:val="28"/>
        </w:rPr>
        <w:t xml:space="preserve"> (далее </w:t>
      </w:r>
      <w:r w:rsidR="008E1FC9">
        <w:rPr>
          <w:b/>
          <w:sz w:val="28"/>
          <w:szCs w:val="28"/>
        </w:rPr>
        <w:t xml:space="preserve">- </w:t>
      </w:r>
      <w:r w:rsidR="00585BA4">
        <w:rPr>
          <w:b/>
          <w:sz w:val="28"/>
          <w:szCs w:val="28"/>
        </w:rPr>
        <w:t>муниципальная программа)</w:t>
      </w:r>
    </w:p>
    <w:p w:rsidR="002A18D1" w:rsidRDefault="002A18D1" w:rsidP="00A53DAB">
      <w:pPr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585BA4" w:rsidRDefault="00585BA4" w:rsidP="00A53DAB">
      <w:pPr>
        <w:jc w:val="center"/>
        <w:rPr>
          <w:rFonts w:ascii="Times New Roman CYR" w:hAnsi="Times New Roman CYR" w:cs="Times New Roman CYR"/>
          <w:sz w:val="28"/>
          <w:szCs w:val="28"/>
        </w:rPr>
      </w:pPr>
      <w:r w:rsidRPr="00585BA4">
        <w:rPr>
          <w:rFonts w:ascii="Times New Roman CYR" w:hAnsi="Times New Roman CYR" w:cs="Times New Roman CYR"/>
          <w:sz w:val="28"/>
          <w:szCs w:val="28"/>
        </w:rPr>
        <w:t>П</w:t>
      </w:r>
      <w:r>
        <w:rPr>
          <w:rFonts w:ascii="Times New Roman CYR" w:hAnsi="Times New Roman CYR" w:cs="Times New Roman CYR"/>
          <w:sz w:val="28"/>
          <w:szCs w:val="28"/>
        </w:rPr>
        <w:t xml:space="preserve">аспорт </w:t>
      </w:r>
      <w:r w:rsidRPr="00585BA4">
        <w:rPr>
          <w:rFonts w:ascii="Times New Roman CYR" w:hAnsi="Times New Roman CYR" w:cs="Times New Roman CYR"/>
          <w:sz w:val="28"/>
          <w:szCs w:val="28"/>
        </w:rPr>
        <w:t>муниципальной программы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tbl>
      <w:tblPr>
        <w:tblStyle w:val="a7"/>
        <w:tblW w:w="10490" w:type="dxa"/>
        <w:tblInd w:w="-147" w:type="dxa"/>
        <w:tblLook w:val="04A0" w:firstRow="1" w:lastRow="0" w:firstColumn="1" w:lastColumn="0" w:noHBand="0" w:noVBand="1"/>
      </w:tblPr>
      <w:tblGrid>
        <w:gridCol w:w="3119"/>
        <w:gridCol w:w="7371"/>
      </w:tblGrid>
      <w:tr w:rsidR="00585BA4" w:rsidRPr="00642EAC" w:rsidTr="0060784F">
        <w:tc>
          <w:tcPr>
            <w:tcW w:w="3119" w:type="dxa"/>
          </w:tcPr>
          <w:p w:rsidR="00585BA4" w:rsidRPr="00642EAC" w:rsidRDefault="00585BA4" w:rsidP="00A53DAB">
            <w:pPr>
              <w:widowControl w:val="0"/>
              <w:spacing w:before="41" w:line="244" w:lineRule="auto"/>
              <w:ind w:right="349"/>
              <w:jc w:val="both"/>
              <w:rPr>
                <w:sz w:val="28"/>
                <w:szCs w:val="22"/>
                <w:lang w:eastAsia="en-US"/>
              </w:rPr>
            </w:pPr>
            <w:r w:rsidRPr="00642EAC">
              <w:rPr>
                <w:sz w:val="28"/>
                <w:szCs w:val="22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7371" w:type="dxa"/>
          </w:tcPr>
          <w:p w:rsidR="00585BA4" w:rsidRPr="00642EAC" w:rsidRDefault="008E1FC9" w:rsidP="008E1FC9">
            <w:pPr>
              <w:spacing w:line="315" w:lineRule="exact"/>
              <w:ind w:left="36" w:hanging="36"/>
              <w:jc w:val="both"/>
              <w:rPr>
                <w:sz w:val="28"/>
                <w:szCs w:val="22"/>
                <w:lang w:eastAsia="en-US"/>
              </w:rPr>
            </w:pPr>
            <w:r w:rsidRPr="00642EAC">
              <w:rPr>
                <w:sz w:val="28"/>
                <w:szCs w:val="22"/>
                <w:lang w:eastAsia="en-US"/>
              </w:rPr>
              <w:t>Администрация</w:t>
            </w:r>
            <w:r w:rsidRPr="00642EAC">
              <w:rPr>
                <w:sz w:val="28"/>
                <w:szCs w:val="22"/>
                <w:lang w:eastAsia="en-US"/>
              </w:rPr>
              <w:tab/>
              <w:t>Арамильского</w:t>
            </w:r>
            <w:r>
              <w:rPr>
                <w:sz w:val="28"/>
                <w:szCs w:val="22"/>
                <w:lang w:eastAsia="en-US"/>
              </w:rPr>
              <w:t xml:space="preserve"> г</w:t>
            </w:r>
            <w:r w:rsidRPr="00642EAC">
              <w:rPr>
                <w:sz w:val="28"/>
                <w:szCs w:val="22"/>
                <w:lang w:eastAsia="en-US"/>
              </w:rPr>
              <w:t>ородского округа</w:t>
            </w:r>
          </w:p>
        </w:tc>
      </w:tr>
      <w:tr w:rsidR="00F44F37" w:rsidRPr="00642EAC" w:rsidTr="0060784F">
        <w:tc>
          <w:tcPr>
            <w:tcW w:w="3119" w:type="dxa"/>
          </w:tcPr>
          <w:p w:rsidR="00F44F37" w:rsidRPr="00642EAC" w:rsidRDefault="00F44F37" w:rsidP="00A53DAB">
            <w:pPr>
              <w:widowControl w:val="0"/>
              <w:spacing w:before="41" w:line="244" w:lineRule="auto"/>
              <w:ind w:right="349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Ответственные соисполнители муниципальной программы</w:t>
            </w:r>
          </w:p>
        </w:tc>
        <w:tc>
          <w:tcPr>
            <w:tcW w:w="7371" w:type="dxa"/>
          </w:tcPr>
          <w:p w:rsidR="008E1FC9" w:rsidRDefault="008E1FC9" w:rsidP="008E1FC9">
            <w:pPr>
              <w:spacing w:line="315" w:lineRule="exact"/>
              <w:ind w:left="36" w:firstLine="77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Отдел жилищно-коммунального хозяйства Муниципального бюджетного учреждения «</w:t>
            </w:r>
            <w:proofErr w:type="spellStart"/>
            <w:r>
              <w:rPr>
                <w:sz w:val="28"/>
                <w:szCs w:val="22"/>
                <w:lang w:eastAsia="en-US"/>
              </w:rPr>
              <w:t>Арамильская</w:t>
            </w:r>
            <w:proofErr w:type="spellEnd"/>
            <w:r>
              <w:rPr>
                <w:sz w:val="28"/>
                <w:szCs w:val="22"/>
                <w:lang w:eastAsia="en-US"/>
              </w:rPr>
              <w:t xml:space="preserve"> </w:t>
            </w:r>
            <w:r w:rsidR="00B14033">
              <w:rPr>
                <w:sz w:val="28"/>
                <w:szCs w:val="22"/>
                <w:lang w:eastAsia="en-US"/>
              </w:rPr>
              <w:t>С</w:t>
            </w:r>
            <w:r>
              <w:rPr>
                <w:sz w:val="28"/>
                <w:szCs w:val="22"/>
                <w:lang w:eastAsia="en-US"/>
              </w:rPr>
              <w:t xml:space="preserve">лужба </w:t>
            </w:r>
            <w:r w:rsidR="00B14033">
              <w:rPr>
                <w:sz w:val="28"/>
                <w:szCs w:val="22"/>
                <w:lang w:eastAsia="en-US"/>
              </w:rPr>
              <w:t>З</w:t>
            </w:r>
            <w:r>
              <w:rPr>
                <w:sz w:val="28"/>
                <w:szCs w:val="22"/>
                <w:lang w:eastAsia="en-US"/>
              </w:rPr>
              <w:t>аказчика»</w:t>
            </w:r>
          </w:p>
          <w:p w:rsidR="00F44F37" w:rsidRDefault="00F44F37" w:rsidP="00A53DAB">
            <w:pPr>
              <w:spacing w:line="315" w:lineRule="exact"/>
              <w:ind w:left="36" w:firstLine="425"/>
              <w:jc w:val="both"/>
              <w:rPr>
                <w:sz w:val="28"/>
                <w:szCs w:val="22"/>
                <w:lang w:eastAsia="en-US"/>
              </w:rPr>
            </w:pPr>
          </w:p>
        </w:tc>
      </w:tr>
      <w:tr w:rsidR="00585BA4" w:rsidRPr="008A2B61" w:rsidTr="0060784F">
        <w:tc>
          <w:tcPr>
            <w:tcW w:w="3119" w:type="dxa"/>
          </w:tcPr>
          <w:p w:rsidR="00585BA4" w:rsidRPr="008A2B61" w:rsidRDefault="00585BA4" w:rsidP="00A53DAB">
            <w:pPr>
              <w:spacing w:line="244" w:lineRule="auto"/>
              <w:ind w:right="18"/>
              <w:rPr>
                <w:sz w:val="28"/>
                <w:szCs w:val="22"/>
                <w:lang w:eastAsia="en-US"/>
              </w:rPr>
            </w:pPr>
            <w:r w:rsidRPr="008A2B61">
              <w:rPr>
                <w:sz w:val="28"/>
                <w:szCs w:val="22"/>
                <w:lang w:eastAsia="en-US"/>
              </w:rPr>
              <w:t>Сроки реализации муниципальной программы</w:t>
            </w:r>
          </w:p>
        </w:tc>
        <w:tc>
          <w:tcPr>
            <w:tcW w:w="7371" w:type="dxa"/>
          </w:tcPr>
          <w:p w:rsidR="00585BA4" w:rsidRPr="008A2B61" w:rsidRDefault="00585BA4" w:rsidP="00A53DAB">
            <w:pPr>
              <w:spacing w:line="315" w:lineRule="exact"/>
              <w:ind w:left="115"/>
              <w:rPr>
                <w:sz w:val="28"/>
                <w:szCs w:val="22"/>
                <w:lang w:eastAsia="en-US"/>
              </w:rPr>
            </w:pPr>
            <w:r w:rsidRPr="008A2B61">
              <w:rPr>
                <w:sz w:val="28"/>
                <w:szCs w:val="22"/>
                <w:lang w:eastAsia="en-US"/>
              </w:rPr>
              <w:t>20</w:t>
            </w:r>
            <w:r>
              <w:rPr>
                <w:sz w:val="28"/>
                <w:szCs w:val="22"/>
                <w:lang w:eastAsia="en-US"/>
              </w:rPr>
              <w:t>20</w:t>
            </w:r>
            <w:r w:rsidRPr="008A2B61">
              <w:rPr>
                <w:sz w:val="28"/>
                <w:szCs w:val="22"/>
                <w:lang w:eastAsia="en-US"/>
              </w:rPr>
              <w:t xml:space="preserve"> - 20</w:t>
            </w:r>
            <w:r>
              <w:rPr>
                <w:sz w:val="28"/>
                <w:szCs w:val="22"/>
                <w:lang w:eastAsia="en-US"/>
              </w:rPr>
              <w:t>24</w:t>
            </w:r>
            <w:r w:rsidRPr="008A2B61">
              <w:rPr>
                <w:sz w:val="28"/>
                <w:szCs w:val="22"/>
                <w:lang w:eastAsia="en-US"/>
              </w:rPr>
              <w:t xml:space="preserve"> годы</w:t>
            </w:r>
          </w:p>
        </w:tc>
      </w:tr>
      <w:tr w:rsidR="00585BA4" w:rsidRPr="008A2B61" w:rsidTr="0060784F">
        <w:tc>
          <w:tcPr>
            <w:tcW w:w="3119" w:type="dxa"/>
          </w:tcPr>
          <w:p w:rsidR="00585BA4" w:rsidRPr="008A2B61" w:rsidRDefault="00585BA4" w:rsidP="00A53DAB">
            <w:pPr>
              <w:spacing w:line="244" w:lineRule="auto"/>
              <w:ind w:right="18"/>
              <w:rPr>
                <w:sz w:val="28"/>
                <w:szCs w:val="22"/>
                <w:lang w:eastAsia="en-US"/>
              </w:rPr>
            </w:pPr>
            <w:r w:rsidRPr="00642EAC">
              <w:rPr>
                <w:sz w:val="28"/>
                <w:szCs w:val="22"/>
                <w:lang w:eastAsia="en-US"/>
              </w:rPr>
              <w:t>Цели и задачи муниципальной программы</w:t>
            </w:r>
          </w:p>
        </w:tc>
        <w:tc>
          <w:tcPr>
            <w:tcW w:w="7371" w:type="dxa"/>
          </w:tcPr>
          <w:p w:rsidR="00585BA4" w:rsidRDefault="00585BA4" w:rsidP="008E1FC9">
            <w:pPr>
              <w:spacing w:line="315" w:lineRule="exact"/>
              <w:ind w:left="36" w:firstLine="644"/>
              <w:jc w:val="both"/>
              <w:rPr>
                <w:sz w:val="28"/>
                <w:szCs w:val="22"/>
                <w:lang w:eastAsia="en-US"/>
              </w:rPr>
            </w:pPr>
            <w:r w:rsidRPr="00411E91">
              <w:rPr>
                <w:sz w:val="28"/>
                <w:szCs w:val="22"/>
                <w:lang w:eastAsia="en-US"/>
              </w:rPr>
              <w:t>Цель 1.</w:t>
            </w:r>
            <w:r>
              <w:rPr>
                <w:sz w:val="28"/>
                <w:szCs w:val="22"/>
                <w:lang w:eastAsia="en-US"/>
              </w:rPr>
              <w:t xml:space="preserve"> Обеспечение комплексного развития коммунальной инфраструктуры на территории Арамильского городского округа </w:t>
            </w:r>
          </w:p>
          <w:p w:rsidR="00B33B4C" w:rsidRDefault="00585BA4" w:rsidP="008E1FC9">
            <w:pPr>
              <w:spacing w:line="315" w:lineRule="exact"/>
              <w:ind w:left="36" w:firstLine="644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Задача</w:t>
            </w:r>
            <w:r>
              <w:rPr>
                <w:sz w:val="28"/>
                <w:szCs w:val="22"/>
                <w:lang w:eastAsia="en-US"/>
              </w:rPr>
              <w:tab/>
              <w:t xml:space="preserve">1.1. </w:t>
            </w:r>
            <w:r w:rsidRPr="003A2E32">
              <w:rPr>
                <w:sz w:val="28"/>
                <w:szCs w:val="22"/>
                <w:lang w:eastAsia="en-US"/>
              </w:rPr>
              <w:t>Развитие</w:t>
            </w:r>
            <w:r w:rsidRPr="003A2E32">
              <w:rPr>
                <w:sz w:val="28"/>
                <w:szCs w:val="22"/>
                <w:lang w:eastAsia="en-US"/>
              </w:rPr>
              <w:tab/>
              <w:t>системы</w:t>
            </w:r>
            <w:r>
              <w:rPr>
                <w:sz w:val="28"/>
                <w:szCs w:val="22"/>
                <w:lang w:eastAsia="en-US"/>
              </w:rPr>
              <w:t xml:space="preserve"> </w:t>
            </w:r>
            <w:r w:rsidR="00CD4C45">
              <w:rPr>
                <w:sz w:val="28"/>
                <w:szCs w:val="22"/>
                <w:lang w:eastAsia="en-US"/>
              </w:rPr>
              <w:t>т</w:t>
            </w:r>
            <w:r>
              <w:rPr>
                <w:sz w:val="28"/>
                <w:szCs w:val="22"/>
                <w:lang w:eastAsia="en-US"/>
              </w:rPr>
              <w:t>еплоснабжения</w:t>
            </w:r>
          </w:p>
          <w:p w:rsidR="00585BA4" w:rsidRDefault="00585BA4" w:rsidP="008E1FC9">
            <w:pPr>
              <w:spacing w:line="315" w:lineRule="exact"/>
              <w:ind w:left="36" w:firstLine="644"/>
              <w:jc w:val="both"/>
              <w:rPr>
                <w:sz w:val="28"/>
                <w:szCs w:val="22"/>
                <w:lang w:eastAsia="en-US"/>
              </w:rPr>
            </w:pPr>
            <w:r w:rsidRPr="003A2E32">
              <w:rPr>
                <w:sz w:val="28"/>
                <w:szCs w:val="22"/>
                <w:lang w:eastAsia="en-US"/>
              </w:rPr>
              <w:t>Задача 1.2. Развитие системы водоснабжения</w:t>
            </w:r>
            <w:r w:rsidR="00411E91">
              <w:rPr>
                <w:sz w:val="28"/>
                <w:szCs w:val="22"/>
                <w:lang w:eastAsia="en-US"/>
              </w:rPr>
              <w:t xml:space="preserve"> </w:t>
            </w:r>
            <w:r w:rsidRPr="003A2E32">
              <w:rPr>
                <w:sz w:val="28"/>
                <w:szCs w:val="22"/>
                <w:lang w:eastAsia="en-US"/>
              </w:rPr>
              <w:t>и водоотведения</w:t>
            </w:r>
          </w:p>
          <w:p w:rsidR="00F44F37" w:rsidRDefault="00411E91" w:rsidP="008E1FC9">
            <w:pPr>
              <w:spacing w:line="315" w:lineRule="exact"/>
              <w:ind w:left="36" w:firstLine="644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Задача 1.3. Развитие системы электроснабжения</w:t>
            </w:r>
          </w:p>
          <w:p w:rsidR="00585BA4" w:rsidRDefault="00585BA4" w:rsidP="008E1FC9">
            <w:pPr>
              <w:spacing w:line="315" w:lineRule="exact"/>
              <w:ind w:left="36" w:firstLine="644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Задача 1.</w:t>
            </w:r>
            <w:r w:rsidR="00411E91">
              <w:rPr>
                <w:sz w:val="28"/>
                <w:szCs w:val="22"/>
                <w:lang w:eastAsia="en-US"/>
              </w:rPr>
              <w:t>4</w:t>
            </w:r>
            <w:r>
              <w:rPr>
                <w:sz w:val="28"/>
                <w:szCs w:val="22"/>
                <w:lang w:eastAsia="en-US"/>
              </w:rPr>
              <w:t xml:space="preserve">. </w:t>
            </w:r>
            <w:r w:rsidR="00411E91">
              <w:rPr>
                <w:sz w:val="28"/>
                <w:szCs w:val="22"/>
                <w:lang w:eastAsia="en-US"/>
              </w:rPr>
              <w:t>Обеспечение мероприятий по о</w:t>
            </w:r>
            <w:r>
              <w:rPr>
                <w:sz w:val="28"/>
                <w:szCs w:val="22"/>
                <w:lang w:eastAsia="en-US"/>
              </w:rPr>
              <w:t>существлени</w:t>
            </w:r>
            <w:r w:rsidR="00411E91">
              <w:rPr>
                <w:sz w:val="28"/>
                <w:szCs w:val="22"/>
                <w:lang w:eastAsia="en-US"/>
              </w:rPr>
              <w:t>ю</w:t>
            </w:r>
            <w:r>
              <w:rPr>
                <w:sz w:val="28"/>
                <w:szCs w:val="22"/>
                <w:lang w:eastAsia="en-US"/>
              </w:rPr>
              <w:t xml:space="preserve"> технического обследования и </w:t>
            </w:r>
            <w:r w:rsidR="00411E91">
              <w:rPr>
                <w:sz w:val="28"/>
                <w:szCs w:val="22"/>
                <w:lang w:eastAsia="en-US"/>
              </w:rPr>
              <w:t xml:space="preserve">актуализации </w:t>
            </w:r>
            <w:r>
              <w:rPr>
                <w:sz w:val="28"/>
                <w:szCs w:val="22"/>
                <w:lang w:eastAsia="en-US"/>
              </w:rPr>
              <w:t>схем теплоснабжения, водоснабжения</w:t>
            </w:r>
            <w:r w:rsidR="00411E91">
              <w:rPr>
                <w:sz w:val="28"/>
                <w:szCs w:val="22"/>
                <w:lang w:eastAsia="en-US"/>
              </w:rPr>
              <w:t>,</w:t>
            </w:r>
            <w:r>
              <w:rPr>
                <w:sz w:val="28"/>
                <w:szCs w:val="22"/>
                <w:lang w:eastAsia="en-US"/>
              </w:rPr>
              <w:t xml:space="preserve"> водоотведения</w:t>
            </w:r>
          </w:p>
          <w:p w:rsidR="004B66CD" w:rsidRPr="0058056A" w:rsidRDefault="004B66CD" w:rsidP="008E1FC9">
            <w:pPr>
              <w:spacing w:line="315" w:lineRule="exact"/>
              <w:ind w:left="36" w:firstLine="644"/>
              <w:jc w:val="both"/>
              <w:rPr>
                <w:sz w:val="28"/>
                <w:szCs w:val="22"/>
                <w:lang w:eastAsia="en-US"/>
              </w:rPr>
            </w:pPr>
            <w:r w:rsidRPr="0058056A">
              <w:rPr>
                <w:sz w:val="28"/>
                <w:szCs w:val="22"/>
                <w:lang w:eastAsia="en-US"/>
              </w:rPr>
              <w:t xml:space="preserve">Цель 2. Обеспечение рационального и безопасного природопользования на территории Арамильского городского округа </w:t>
            </w:r>
          </w:p>
          <w:p w:rsidR="004B66CD" w:rsidRPr="0058056A" w:rsidRDefault="004B66CD" w:rsidP="008E1FC9">
            <w:pPr>
              <w:spacing w:line="315" w:lineRule="exact"/>
              <w:ind w:left="36" w:firstLine="644"/>
              <w:jc w:val="both"/>
              <w:rPr>
                <w:sz w:val="28"/>
                <w:szCs w:val="22"/>
                <w:lang w:eastAsia="en-US"/>
              </w:rPr>
            </w:pPr>
            <w:r w:rsidRPr="0058056A">
              <w:rPr>
                <w:sz w:val="28"/>
                <w:szCs w:val="22"/>
                <w:lang w:eastAsia="en-US"/>
              </w:rPr>
              <w:t>Задача 2.1. Реализация мероприятий в сфере обращения с твердыми коммунальными отходами</w:t>
            </w:r>
            <w:r w:rsidRPr="0058056A">
              <w:t xml:space="preserve"> </w:t>
            </w:r>
            <w:r w:rsidRPr="0058056A">
              <w:rPr>
                <w:sz w:val="28"/>
                <w:szCs w:val="28"/>
              </w:rPr>
              <w:t>и особо опасными отходами</w:t>
            </w:r>
            <w:r w:rsidRPr="0058056A">
              <w:t xml:space="preserve"> </w:t>
            </w:r>
            <w:r w:rsidRPr="0058056A">
              <w:rPr>
                <w:sz w:val="28"/>
                <w:szCs w:val="22"/>
                <w:lang w:eastAsia="en-US"/>
              </w:rPr>
              <w:t>на территории Арамильского городского округа</w:t>
            </w:r>
          </w:p>
          <w:p w:rsidR="004B66CD" w:rsidRPr="0058056A" w:rsidRDefault="004B66CD" w:rsidP="004B66CD">
            <w:pPr>
              <w:spacing w:line="315" w:lineRule="exact"/>
              <w:ind w:left="36" w:firstLine="567"/>
              <w:jc w:val="both"/>
              <w:rPr>
                <w:sz w:val="28"/>
                <w:szCs w:val="22"/>
                <w:lang w:eastAsia="en-US"/>
              </w:rPr>
            </w:pPr>
            <w:r w:rsidRPr="0058056A">
              <w:rPr>
                <w:sz w:val="28"/>
                <w:szCs w:val="22"/>
                <w:lang w:eastAsia="en-US"/>
              </w:rPr>
              <w:lastRenderedPageBreak/>
              <w:t>Задача 2.2. Озеленение территории, уход за зелеными насаждениями на территории Арамильского городского округа</w:t>
            </w:r>
          </w:p>
          <w:p w:rsidR="004B66CD" w:rsidRPr="0058056A" w:rsidRDefault="004B66CD" w:rsidP="004B66CD">
            <w:pPr>
              <w:spacing w:line="315" w:lineRule="exact"/>
              <w:ind w:left="36" w:firstLine="567"/>
              <w:jc w:val="both"/>
              <w:rPr>
                <w:sz w:val="28"/>
                <w:szCs w:val="22"/>
                <w:lang w:eastAsia="en-US"/>
              </w:rPr>
            </w:pPr>
            <w:r w:rsidRPr="0058056A">
              <w:rPr>
                <w:sz w:val="28"/>
                <w:szCs w:val="22"/>
                <w:lang w:eastAsia="en-US"/>
              </w:rPr>
              <w:t>Задача 2.3. Поддержание санитарного состояния Арамильского водохранилища и источников нецентрализованного водоснабжения</w:t>
            </w:r>
            <w:r w:rsidRPr="0058056A">
              <w:t xml:space="preserve"> </w:t>
            </w:r>
            <w:r w:rsidRPr="0058056A">
              <w:rPr>
                <w:sz w:val="28"/>
                <w:szCs w:val="22"/>
                <w:lang w:eastAsia="en-US"/>
              </w:rPr>
              <w:t>на территории Арамильского городского округа</w:t>
            </w:r>
          </w:p>
          <w:p w:rsidR="00C225D3" w:rsidRPr="0058056A" w:rsidRDefault="004B66CD" w:rsidP="004B66CD">
            <w:pPr>
              <w:spacing w:line="315" w:lineRule="exact"/>
              <w:ind w:left="36" w:firstLine="567"/>
              <w:jc w:val="both"/>
              <w:rPr>
                <w:sz w:val="28"/>
                <w:szCs w:val="22"/>
                <w:lang w:eastAsia="en-US"/>
              </w:rPr>
            </w:pPr>
            <w:r w:rsidRPr="0058056A">
              <w:rPr>
                <w:sz w:val="28"/>
                <w:szCs w:val="22"/>
                <w:lang w:eastAsia="en-US"/>
              </w:rPr>
              <w:t xml:space="preserve">Задача 2.4. Регулирование численности безнадзорных </w:t>
            </w:r>
            <w:r w:rsidR="00C225D3" w:rsidRPr="0058056A">
              <w:rPr>
                <w:sz w:val="28"/>
                <w:szCs w:val="22"/>
                <w:lang w:eastAsia="en-US"/>
              </w:rPr>
              <w:t>собак</w:t>
            </w:r>
            <w:r w:rsidRPr="0058056A">
              <w:rPr>
                <w:sz w:val="28"/>
                <w:szCs w:val="22"/>
                <w:lang w:eastAsia="en-US"/>
              </w:rPr>
              <w:t xml:space="preserve"> </w:t>
            </w:r>
          </w:p>
          <w:p w:rsidR="004B66CD" w:rsidRDefault="004B66CD" w:rsidP="004B66CD">
            <w:pPr>
              <w:spacing w:line="315" w:lineRule="exact"/>
              <w:ind w:left="36" w:firstLine="567"/>
              <w:jc w:val="both"/>
              <w:rPr>
                <w:sz w:val="28"/>
                <w:szCs w:val="22"/>
                <w:lang w:eastAsia="en-US"/>
              </w:rPr>
            </w:pPr>
            <w:r w:rsidRPr="0058056A">
              <w:rPr>
                <w:sz w:val="28"/>
                <w:szCs w:val="22"/>
                <w:lang w:eastAsia="en-US"/>
              </w:rPr>
              <w:t>Задача 2.5. Проведение мероприятий по обеспечению противоэпидемического благополучия</w:t>
            </w:r>
            <w:r w:rsidR="008E1FC9">
              <w:rPr>
                <w:sz w:val="28"/>
                <w:szCs w:val="22"/>
                <w:lang w:eastAsia="en-US"/>
              </w:rPr>
              <w:t xml:space="preserve"> на</w:t>
            </w:r>
            <w:r w:rsidRPr="0058056A">
              <w:rPr>
                <w:sz w:val="28"/>
                <w:szCs w:val="22"/>
                <w:lang w:eastAsia="en-US"/>
              </w:rPr>
              <w:t xml:space="preserve"> территории Арамильского городского округа</w:t>
            </w:r>
          </w:p>
          <w:p w:rsidR="00585BA4" w:rsidRPr="00411E91" w:rsidRDefault="00585BA4" w:rsidP="00A53DAB">
            <w:pPr>
              <w:spacing w:line="315" w:lineRule="exact"/>
              <w:ind w:left="36" w:firstLine="567"/>
              <w:jc w:val="both"/>
              <w:rPr>
                <w:sz w:val="28"/>
                <w:szCs w:val="22"/>
                <w:lang w:eastAsia="en-US"/>
              </w:rPr>
            </w:pPr>
            <w:r w:rsidRPr="00411E91">
              <w:rPr>
                <w:sz w:val="28"/>
                <w:szCs w:val="22"/>
                <w:lang w:eastAsia="en-US"/>
              </w:rPr>
              <w:t xml:space="preserve">Цель </w:t>
            </w:r>
            <w:r w:rsidR="00411E91">
              <w:rPr>
                <w:sz w:val="28"/>
                <w:szCs w:val="22"/>
                <w:lang w:eastAsia="en-US"/>
              </w:rPr>
              <w:t>3</w:t>
            </w:r>
            <w:r w:rsidRPr="00411E91">
              <w:rPr>
                <w:sz w:val="28"/>
                <w:szCs w:val="22"/>
                <w:lang w:eastAsia="en-US"/>
              </w:rPr>
              <w:t xml:space="preserve">. </w:t>
            </w:r>
            <w:r>
              <w:rPr>
                <w:sz w:val="28"/>
                <w:szCs w:val="22"/>
                <w:lang w:eastAsia="en-US"/>
              </w:rPr>
              <w:t>Повышение</w:t>
            </w:r>
            <w:r w:rsidRPr="005241BE">
              <w:rPr>
                <w:sz w:val="28"/>
                <w:szCs w:val="22"/>
                <w:lang w:eastAsia="en-US"/>
              </w:rPr>
              <w:t xml:space="preserve"> энергетической   эффективности   использования энергетических ресурсов на объектах всех форм собственности на территории Арамильского городского округа</w:t>
            </w:r>
          </w:p>
          <w:p w:rsidR="00585BA4" w:rsidRPr="00411E91" w:rsidRDefault="00585BA4" w:rsidP="008E1FC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" w:firstLine="567"/>
              <w:jc w:val="both"/>
              <w:rPr>
                <w:sz w:val="28"/>
                <w:szCs w:val="22"/>
                <w:lang w:eastAsia="en-US"/>
              </w:rPr>
            </w:pPr>
            <w:r w:rsidRPr="00411E91">
              <w:rPr>
                <w:sz w:val="28"/>
                <w:szCs w:val="22"/>
                <w:lang w:eastAsia="en-US"/>
              </w:rPr>
              <w:t xml:space="preserve"> </w:t>
            </w:r>
            <w:r w:rsidR="00411E91">
              <w:rPr>
                <w:sz w:val="28"/>
                <w:szCs w:val="22"/>
                <w:lang w:eastAsia="en-US"/>
              </w:rPr>
              <w:t>З</w:t>
            </w:r>
            <w:r w:rsidRPr="00411E91">
              <w:rPr>
                <w:sz w:val="28"/>
                <w:szCs w:val="22"/>
                <w:lang w:eastAsia="en-US"/>
              </w:rPr>
              <w:t xml:space="preserve">адача </w:t>
            </w:r>
            <w:r w:rsidR="00411E91">
              <w:rPr>
                <w:sz w:val="28"/>
                <w:szCs w:val="22"/>
                <w:lang w:eastAsia="en-US"/>
              </w:rPr>
              <w:t>3</w:t>
            </w:r>
            <w:r w:rsidRPr="00411E91">
              <w:rPr>
                <w:sz w:val="28"/>
                <w:szCs w:val="22"/>
                <w:lang w:eastAsia="en-US"/>
              </w:rPr>
              <w:t>.1</w:t>
            </w:r>
            <w:r w:rsidR="008E1FC9">
              <w:rPr>
                <w:sz w:val="28"/>
                <w:szCs w:val="22"/>
                <w:lang w:eastAsia="en-US"/>
              </w:rPr>
              <w:t>.</w:t>
            </w:r>
            <w:r w:rsidRPr="00411E91">
              <w:rPr>
                <w:sz w:val="28"/>
                <w:szCs w:val="22"/>
                <w:lang w:eastAsia="en-US"/>
              </w:rPr>
              <w:t xml:space="preserve"> Обеспечение энергосбережения и         повышение        энергоэффективности   объектов бюджетной сферы, жилищного фонда Арамильского городского округа;</w:t>
            </w:r>
          </w:p>
          <w:p w:rsidR="00585BA4" w:rsidRPr="00411E91" w:rsidRDefault="00585BA4" w:rsidP="008E1FC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" w:firstLine="567"/>
              <w:jc w:val="both"/>
              <w:rPr>
                <w:sz w:val="28"/>
                <w:szCs w:val="22"/>
                <w:lang w:eastAsia="en-US"/>
              </w:rPr>
            </w:pPr>
            <w:r w:rsidRPr="00411E91">
              <w:rPr>
                <w:sz w:val="28"/>
                <w:szCs w:val="22"/>
                <w:lang w:eastAsia="en-US"/>
              </w:rPr>
              <w:t xml:space="preserve"> Задача </w:t>
            </w:r>
            <w:r w:rsidR="00411E91">
              <w:rPr>
                <w:sz w:val="28"/>
                <w:szCs w:val="22"/>
                <w:lang w:eastAsia="en-US"/>
              </w:rPr>
              <w:t>3</w:t>
            </w:r>
            <w:r w:rsidRPr="00411E91">
              <w:rPr>
                <w:sz w:val="28"/>
                <w:szCs w:val="22"/>
                <w:lang w:eastAsia="en-US"/>
              </w:rPr>
              <w:t>.2</w:t>
            </w:r>
            <w:r w:rsidR="008E1FC9">
              <w:rPr>
                <w:sz w:val="28"/>
                <w:szCs w:val="22"/>
                <w:lang w:eastAsia="en-US"/>
              </w:rPr>
              <w:t>.</w:t>
            </w:r>
            <w:r w:rsidRPr="00411E91">
              <w:rPr>
                <w:sz w:val="28"/>
                <w:szCs w:val="22"/>
                <w:lang w:eastAsia="en-US"/>
              </w:rPr>
              <w:t xml:space="preserve"> Обеспечение энергосбережения и повышение энергоэффективности систем     коммунальной инфраструктуры Арамильского городского округа;</w:t>
            </w:r>
          </w:p>
          <w:p w:rsidR="00585BA4" w:rsidRPr="008A2B61" w:rsidRDefault="00585BA4" w:rsidP="00A53DAB">
            <w:pPr>
              <w:spacing w:line="315" w:lineRule="exact"/>
              <w:ind w:left="36" w:firstLine="567"/>
              <w:jc w:val="both"/>
              <w:rPr>
                <w:sz w:val="28"/>
                <w:szCs w:val="22"/>
                <w:lang w:eastAsia="en-US"/>
              </w:rPr>
            </w:pPr>
            <w:r w:rsidRPr="00411E91">
              <w:rPr>
                <w:sz w:val="28"/>
                <w:szCs w:val="22"/>
                <w:lang w:eastAsia="en-US"/>
              </w:rPr>
              <w:t xml:space="preserve">Задача </w:t>
            </w:r>
            <w:r w:rsidR="00411E91">
              <w:rPr>
                <w:sz w:val="28"/>
                <w:szCs w:val="22"/>
                <w:lang w:eastAsia="en-US"/>
              </w:rPr>
              <w:t>3</w:t>
            </w:r>
            <w:r w:rsidRPr="00411E91">
              <w:rPr>
                <w:sz w:val="28"/>
                <w:szCs w:val="22"/>
                <w:lang w:eastAsia="en-US"/>
              </w:rPr>
              <w:t>.3. Обеспечение информирования населения и организаций по энергосбережению и повышению энергетической эффективности</w:t>
            </w:r>
          </w:p>
        </w:tc>
      </w:tr>
      <w:tr w:rsidR="00585BA4" w:rsidTr="0060784F">
        <w:tc>
          <w:tcPr>
            <w:tcW w:w="3119" w:type="dxa"/>
          </w:tcPr>
          <w:p w:rsidR="00585BA4" w:rsidRPr="003A2E32" w:rsidRDefault="00585BA4" w:rsidP="00A53DAB">
            <w:pPr>
              <w:spacing w:line="244" w:lineRule="auto"/>
              <w:ind w:left="115" w:right="18"/>
              <w:rPr>
                <w:sz w:val="28"/>
                <w:szCs w:val="22"/>
                <w:lang w:eastAsia="en-US"/>
              </w:rPr>
            </w:pPr>
            <w:r w:rsidRPr="008A2B61">
              <w:rPr>
                <w:sz w:val="28"/>
                <w:szCs w:val="28"/>
                <w:lang w:eastAsia="en-US"/>
              </w:rPr>
              <w:lastRenderedPageBreak/>
              <w:t xml:space="preserve">Перечень подпрограмм муниципальной программы </w:t>
            </w:r>
          </w:p>
        </w:tc>
        <w:tc>
          <w:tcPr>
            <w:tcW w:w="7371" w:type="dxa"/>
          </w:tcPr>
          <w:p w:rsidR="00585BA4" w:rsidRPr="008A2B61" w:rsidRDefault="00585BA4" w:rsidP="00744A79">
            <w:pPr>
              <w:widowControl w:val="0"/>
              <w:tabs>
                <w:tab w:val="left" w:pos="729"/>
                <w:tab w:val="left" w:pos="3166"/>
                <w:tab w:val="left" w:pos="4325"/>
              </w:tabs>
              <w:spacing w:before="52" w:line="244" w:lineRule="auto"/>
              <w:ind w:firstLine="460"/>
              <w:jc w:val="both"/>
              <w:rPr>
                <w:sz w:val="28"/>
                <w:szCs w:val="22"/>
                <w:lang w:eastAsia="en-US"/>
              </w:rPr>
            </w:pPr>
            <w:bookmarkStart w:id="3" w:name="_Hlk13064080"/>
            <w:r>
              <w:rPr>
                <w:sz w:val="28"/>
                <w:szCs w:val="22"/>
                <w:lang w:eastAsia="en-US"/>
              </w:rPr>
              <w:t xml:space="preserve">1. </w:t>
            </w:r>
            <w:r w:rsidR="00411E91">
              <w:rPr>
                <w:sz w:val="28"/>
                <w:szCs w:val="22"/>
                <w:lang w:eastAsia="en-US"/>
              </w:rPr>
              <w:t>Р</w:t>
            </w:r>
            <w:r w:rsidRPr="008A2B61">
              <w:rPr>
                <w:sz w:val="28"/>
                <w:szCs w:val="22"/>
                <w:lang w:eastAsia="en-US"/>
              </w:rPr>
              <w:t>азвитие коммунальной инфраструктуры</w:t>
            </w:r>
            <w:r w:rsidRPr="008A2B61">
              <w:rPr>
                <w:sz w:val="28"/>
                <w:szCs w:val="22"/>
                <w:lang w:eastAsia="en-US"/>
              </w:rPr>
              <w:tab/>
            </w:r>
          </w:p>
          <w:p w:rsidR="00585BA4" w:rsidRDefault="00411E91" w:rsidP="00744A79">
            <w:pPr>
              <w:widowControl w:val="0"/>
              <w:tabs>
                <w:tab w:val="left" w:pos="1035"/>
              </w:tabs>
              <w:spacing w:before="54" w:line="244" w:lineRule="auto"/>
              <w:ind w:firstLine="46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2</w:t>
            </w:r>
            <w:r w:rsidR="00585BA4">
              <w:rPr>
                <w:sz w:val="28"/>
                <w:szCs w:val="22"/>
                <w:lang w:eastAsia="en-US"/>
              </w:rPr>
              <w:t xml:space="preserve">. </w:t>
            </w:r>
            <w:r>
              <w:rPr>
                <w:sz w:val="28"/>
                <w:szCs w:val="22"/>
                <w:lang w:eastAsia="en-US"/>
              </w:rPr>
              <w:t>Чистая среда</w:t>
            </w:r>
            <w:r>
              <w:t xml:space="preserve"> </w:t>
            </w:r>
          </w:p>
          <w:p w:rsidR="00585BA4" w:rsidRDefault="003808B5" w:rsidP="00744A79">
            <w:pPr>
              <w:widowControl w:val="0"/>
              <w:tabs>
                <w:tab w:val="left" w:pos="1035"/>
              </w:tabs>
              <w:spacing w:before="54" w:line="244" w:lineRule="auto"/>
              <w:ind w:firstLine="46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3</w:t>
            </w:r>
            <w:r w:rsidR="00585BA4">
              <w:rPr>
                <w:sz w:val="28"/>
                <w:szCs w:val="22"/>
                <w:lang w:eastAsia="en-US"/>
              </w:rPr>
              <w:t xml:space="preserve">. Энергосбережение и повышение энергетической эффективности </w:t>
            </w:r>
            <w:bookmarkEnd w:id="3"/>
          </w:p>
        </w:tc>
      </w:tr>
      <w:tr w:rsidR="00585BA4" w:rsidTr="0060784F">
        <w:tc>
          <w:tcPr>
            <w:tcW w:w="3119" w:type="dxa"/>
          </w:tcPr>
          <w:p w:rsidR="00585BA4" w:rsidRPr="008A2B61" w:rsidRDefault="00585BA4" w:rsidP="00A53DAB">
            <w:pPr>
              <w:spacing w:line="244" w:lineRule="auto"/>
              <w:ind w:left="115" w:right="1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Перечень основных целевых показателей</w:t>
            </w:r>
          </w:p>
        </w:tc>
        <w:tc>
          <w:tcPr>
            <w:tcW w:w="7371" w:type="dxa"/>
          </w:tcPr>
          <w:p w:rsidR="00585BA4" w:rsidRDefault="00585BA4" w:rsidP="008E1FC9">
            <w:pPr>
              <w:spacing w:line="304" w:lineRule="exact"/>
              <w:ind w:left="34" w:firstLine="284"/>
              <w:jc w:val="both"/>
              <w:rPr>
                <w:sz w:val="28"/>
                <w:szCs w:val="22"/>
                <w:lang w:eastAsia="en-US"/>
              </w:rPr>
            </w:pPr>
            <w:r w:rsidRPr="00642EAC">
              <w:rPr>
                <w:sz w:val="28"/>
                <w:szCs w:val="22"/>
                <w:lang w:eastAsia="en-US"/>
              </w:rPr>
              <w:t>Протяженность отремонтированных сетей</w:t>
            </w:r>
            <w:r w:rsidR="008E1FC9">
              <w:rPr>
                <w:sz w:val="28"/>
                <w:szCs w:val="22"/>
                <w:lang w:eastAsia="en-US"/>
              </w:rPr>
              <w:t xml:space="preserve"> </w:t>
            </w:r>
            <w:r>
              <w:rPr>
                <w:sz w:val="28"/>
                <w:szCs w:val="22"/>
                <w:lang w:eastAsia="en-US"/>
              </w:rPr>
              <w:t>теплоснабжения;</w:t>
            </w:r>
          </w:p>
          <w:p w:rsidR="00585BA4" w:rsidRPr="00A62199" w:rsidRDefault="00585BA4" w:rsidP="00DF36D8">
            <w:pPr>
              <w:spacing w:line="315" w:lineRule="exact"/>
              <w:ind w:left="34" w:firstLine="284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 xml:space="preserve">Протяженность </w:t>
            </w:r>
            <w:r w:rsidRPr="00767EA6">
              <w:rPr>
                <w:sz w:val="28"/>
                <w:szCs w:val="22"/>
                <w:lang w:eastAsia="en-US"/>
              </w:rPr>
              <w:t>отремонтированных</w:t>
            </w:r>
            <w:r w:rsidRPr="00A62199">
              <w:rPr>
                <w:sz w:val="28"/>
                <w:szCs w:val="22"/>
                <w:lang w:eastAsia="en-US"/>
              </w:rPr>
              <w:t xml:space="preserve">   сетей</w:t>
            </w:r>
            <w:r>
              <w:rPr>
                <w:sz w:val="28"/>
                <w:szCs w:val="22"/>
                <w:lang w:eastAsia="en-US"/>
              </w:rPr>
              <w:t xml:space="preserve"> </w:t>
            </w:r>
            <w:r w:rsidRPr="00A62199">
              <w:rPr>
                <w:sz w:val="28"/>
                <w:szCs w:val="22"/>
                <w:lang w:eastAsia="en-US"/>
              </w:rPr>
              <w:t>водоотведения</w:t>
            </w:r>
            <w:r>
              <w:rPr>
                <w:sz w:val="28"/>
                <w:szCs w:val="22"/>
                <w:lang w:eastAsia="en-US"/>
              </w:rPr>
              <w:t>;</w:t>
            </w:r>
          </w:p>
          <w:p w:rsidR="00424EB1" w:rsidRDefault="00585BA4" w:rsidP="00DF36D8">
            <w:pPr>
              <w:spacing w:line="315" w:lineRule="exact"/>
              <w:ind w:left="34" w:firstLine="284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Протяженность</w:t>
            </w:r>
            <w:r w:rsidRPr="00A62199">
              <w:rPr>
                <w:sz w:val="28"/>
                <w:szCs w:val="22"/>
                <w:lang w:eastAsia="en-US"/>
              </w:rPr>
              <w:t xml:space="preserve"> </w:t>
            </w:r>
            <w:r w:rsidRPr="00642EAC">
              <w:rPr>
                <w:sz w:val="28"/>
                <w:szCs w:val="22"/>
                <w:lang w:eastAsia="en-US"/>
              </w:rPr>
              <w:t>отремонтированных</w:t>
            </w:r>
            <w:r w:rsidRPr="00A62199">
              <w:rPr>
                <w:sz w:val="28"/>
                <w:szCs w:val="22"/>
                <w:lang w:eastAsia="en-US"/>
              </w:rPr>
              <w:t xml:space="preserve"> сетей</w:t>
            </w:r>
            <w:r>
              <w:rPr>
                <w:sz w:val="28"/>
                <w:szCs w:val="22"/>
                <w:lang w:eastAsia="en-US"/>
              </w:rPr>
              <w:t xml:space="preserve"> </w:t>
            </w:r>
            <w:r w:rsidRPr="00A62199">
              <w:rPr>
                <w:sz w:val="28"/>
                <w:szCs w:val="22"/>
                <w:lang w:eastAsia="en-US"/>
              </w:rPr>
              <w:t>водоснабжения</w:t>
            </w:r>
            <w:r>
              <w:rPr>
                <w:sz w:val="28"/>
                <w:szCs w:val="22"/>
                <w:lang w:eastAsia="en-US"/>
              </w:rPr>
              <w:t>;</w:t>
            </w:r>
          </w:p>
          <w:p w:rsidR="00726722" w:rsidRDefault="00726722" w:rsidP="00DF36D8">
            <w:pPr>
              <w:spacing w:line="315" w:lineRule="exact"/>
              <w:ind w:left="34" w:firstLine="284"/>
              <w:jc w:val="both"/>
              <w:rPr>
                <w:sz w:val="28"/>
                <w:szCs w:val="22"/>
                <w:lang w:eastAsia="en-US"/>
              </w:rPr>
            </w:pPr>
            <w:r w:rsidRPr="00726722">
              <w:rPr>
                <w:bCs/>
                <w:sz w:val="28"/>
                <w:szCs w:val="22"/>
                <w:lang w:eastAsia="en-US"/>
              </w:rPr>
              <w:t xml:space="preserve">Доля модернизированных </w:t>
            </w:r>
            <w:proofErr w:type="gramStart"/>
            <w:r w:rsidRPr="00726722">
              <w:rPr>
                <w:bCs/>
                <w:sz w:val="28"/>
                <w:szCs w:val="22"/>
                <w:lang w:eastAsia="en-US"/>
              </w:rPr>
              <w:t>трансформаторных  подстанций</w:t>
            </w:r>
            <w:proofErr w:type="gramEnd"/>
            <w:r w:rsidR="00B33B4C">
              <w:rPr>
                <w:bCs/>
                <w:sz w:val="28"/>
                <w:szCs w:val="22"/>
                <w:lang w:eastAsia="en-US"/>
              </w:rPr>
              <w:t xml:space="preserve"> от их общего количества</w:t>
            </w:r>
            <w:r>
              <w:rPr>
                <w:bCs/>
                <w:sz w:val="28"/>
                <w:szCs w:val="22"/>
                <w:lang w:eastAsia="en-US"/>
              </w:rPr>
              <w:t>;</w:t>
            </w:r>
            <w:r w:rsidRPr="00726722">
              <w:rPr>
                <w:sz w:val="28"/>
                <w:szCs w:val="22"/>
                <w:lang w:eastAsia="en-US"/>
              </w:rPr>
              <w:t xml:space="preserve"> </w:t>
            </w:r>
          </w:p>
          <w:p w:rsidR="007E7E8A" w:rsidRDefault="007E7E8A" w:rsidP="00DF36D8">
            <w:pPr>
              <w:spacing w:line="315" w:lineRule="exact"/>
              <w:ind w:left="34" w:firstLine="284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Количество проведенных технических обследований, проведенных актуализаций схем водоснабжения, водоотведения и теплоснабжения;</w:t>
            </w:r>
          </w:p>
          <w:p w:rsidR="004B66CD" w:rsidRDefault="004B66CD" w:rsidP="00DF36D8">
            <w:pPr>
              <w:spacing w:line="315" w:lineRule="exact"/>
              <w:ind w:left="34" w:firstLine="284"/>
              <w:jc w:val="both"/>
              <w:rPr>
                <w:color w:val="000000" w:themeColor="text1"/>
                <w:sz w:val="28"/>
                <w:szCs w:val="22"/>
                <w:lang w:eastAsia="en-US"/>
              </w:rPr>
            </w:pPr>
            <w:r w:rsidRPr="00DF36D8">
              <w:rPr>
                <w:color w:val="000000" w:themeColor="text1"/>
                <w:sz w:val="28"/>
                <w:szCs w:val="22"/>
                <w:lang w:eastAsia="en-US"/>
              </w:rPr>
              <w:lastRenderedPageBreak/>
              <w:t>Рекультивация существующего полигона твердых коммунальных отходов;</w:t>
            </w:r>
          </w:p>
          <w:p w:rsidR="00BD0A09" w:rsidRPr="00DF36D8" w:rsidRDefault="00BD0A09" w:rsidP="00DF36D8">
            <w:pPr>
              <w:spacing w:line="315" w:lineRule="exact"/>
              <w:ind w:left="34" w:firstLine="284"/>
              <w:jc w:val="both"/>
              <w:rPr>
                <w:color w:val="000000" w:themeColor="text1"/>
                <w:sz w:val="28"/>
                <w:szCs w:val="22"/>
                <w:lang w:eastAsia="en-US"/>
              </w:rPr>
            </w:pPr>
            <w:r>
              <w:rPr>
                <w:color w:val="000000" w:themeColor="text1"/>
                <w:sz w:val="28"/>
                <w:szCs w:val="22"/>
                <w:lang w:eastAsia="en-US"/>
              </w:rPr>
              <w:t>Доля ликвидированных несанкционированных навалов мусора от общего их количества;</w:t>
            </w:r>
          </w:p>
          <w:p w:rsidR="004B66CD" w:rsidRPr="00DF36D8" w:rsidRDefault="004B66CD" w:rsidP="00DF36D8">
            <w:pPr>
              <w:spacing w:line="315" w:lineRule="exact"/>
              <w:ind w:left="34" w:firstLine="284"/>
              <w:jc w:val="both"/>
              <w:rPr>
                <w:color w:val="000000" w:themeColor="text1"/>
                <w:sz w:val="28"/>
                <w:szCs w:val="22"/>
                <w:lang w:eastAsia="en-US"/>
              </w:rPr>
            </w:pPr>
            <w:r w:rsidRPr="00DF36D8">
              <w:rPr>
                <w:color w:val="000000" w:themeColor="text1"/>
                <w:sz w:val="28"/>
                <w:szCs w:val="22"/>
                <w:lang w:eastAsia="en-US"/>
              </w:rPr>
              <w:t>Доля</w:t>
            </w:r>
            <w:r w:rsidRPr="00DF36D8">
              <w:rPr>
                <w:color w:val="000000" w:themeColor="text1"/>
                <w:sz w:val="28"/>
                <w:szCs w:val="22"/>
                <w:lang w:eastAsia="en-US"/>
              </w:rPr>
              <w:tab/>
              <w:t>модернизированных контейнерных площадок для твердых коммунальных отходов от их общего количества;</w:t>
            </w:r>
          </w:p>
          <w:p w:rsidR="00B33B4C" w:rsidRDefault="00B33B4C" w:rsidP="00DF36D8">
            <w:pPr>
              <w:spacing w:line="315" w:lineRule="exact"/>
              <w:ind w:left="34" w:firstLine="284"/>
              <w:jc w:val="both"/>
              <w:rPr>
                <w:color w:val="000000" w:themeColor="text1"/>
                <w:sz w:val="28"/>
                <w:szCs w:val="22"/>
                <w:lang w:eastAsia="en-US"/>
              </w:rPr>
            </w:pPr>
            <w:r w:rsidRPr="00DF36D8">
              <w:rPr>
                <w:color w:val="000000" w:themeColor="text1"/>
                <w:sz w:val="28"/>
                <w:szCs w:val="22"/>
                <w:lang w:eastAsia="en-US"/>
              </w:rPr>
              <w:t>Доля вывезенного снега от его общего количества, образованного в результате очистки территории Арамильского городского округа дорожными службами</w:t>
            </w:r>
            <w:r>
              <w:rPr>
                <w:color w:val="000000" w:themeColor="text1"/>
                <w:sz w:val="28"/>
                <w:szCs w:val="22"/>
                <w:lang w:eastAsia="en-US"/>
              </w:rPr>
              <w:t>;</w:t>
            </w:r>
            <w:r w:rsidRPr="00DF36D8">
              <w:rPr>
                <w:color w:val="000000" w:themeColor="text1"/>
                <w:sz w:val="28"/>
                <w:szCs w:val="22"/>
                <w:lang w:eastAsia="en-US"/>
              </w:rPr>
              <w:t xml:space="preserve"> </w:t>
            </w:r>
          </w:p>
          <w:p w:rsidR="00B33B4C" w:rsidRDefault="00B33B4C" w:rsidP="00B33B4C">
            <w:pPr>
              <w:spacing w:line="315" w:lineRule="exact"/>
              <w:ind w:left="34" w:firstLine="284"/>
              <w:jc w:val="both"/>
              <w:rPr>
                <w:color w:val="000000" w:themeColor="text1"/>
                <w:sz w:val="28"/>
                <w:szCs w:val="22"/>
                <w:lang w:eastAsia="en-US"/>
              </w:rPr>
            </w:pPr>
            <w:r w:rsidRPr="00DF36D8">
              <w:rPr>
                <w:color w:val="000000" w:themeColor="text1"/>
                <w:sz w:val="28"/>
                <w:szCs w:val="22"/>
                <w:lang w:eastAsia="en-US"/>
              </w:rPr>
              <w:t xml:space="preserve">Количество установленных контейнеров для отработанных </w:t>
            </w:r>
            <w:proofErr w:type="spellStart"/>
            <w:r w:rsidRPr="00DF36D8">
              <w:rPr>
                <w:color w:val="000000" w:themeColor="text1"/>
                <w:sz w:val="28"/>
                <w:szCs w:val="22"/>
                <w:lang w:eastAsia="en-US"/>
              </w:rPr>
              <w:t>люминисцентных</w:t>
            </w:r>
            <w:proofErr w:type="spellEnd"/>
            <w:r w:rsidRPr="00DF36D8">
              <w:rPr>
                <w:color w:val="000000" w:themeColor="text1"/>
                <w:sz w:val="28"/>
                <w:szCs w:val="22"/>
                <w:lang w:eastAsia="en-US"/>
              </w:rPr>
              <w:t xml:space="preserve"> ламп, ртутных термометров и батареек</w:t>
            </w:r>
            <w:r>
              <w:rPr>
                <w:color w:val="000000" w:themeColor="text1"/>
                <w:sz w:val="28"/>
                <w:szCs w:val="22"/>
                <w:lang w:eastAsia="en-US"/>
              </w:rPr>
              <w:t>;</w:t>
            </w:r>
          </w:p>
          <w:p w:rsidR="00B33B4C" w:rsidRPr="00DF36D8" w:rsidRDefault="00B33B4C" w:rsidP="00B33B4C">
            <w:pPr>
              <w:spacing w:line="315" w:lineRule="exact"/>
              <w:ind w:left="34" w:firstLine="284"/>
              <w:jc w:val="both"/>
              <w:rPr>
                <w:color w:val="000000" w:themeColor="text1"/>
                <w:sz w:val="28"/>
                <w:szCs w:val="22"/>
                <w:lang w:eastAsia="en-US"/>
              </w:rPr>
            </w:pPr>
            <w:r>
              <w:rPr>
                <w:color w:val="000000" w:themeColor="text1"/>
                <w:sz w:val="28"/>
                <w:szCs w:val="22"/>
                <w:lang w:eastAsia="en-US"/>
              </w:rPr>
              <w:t>Доля ликвидированных несанкционированных навалов мусора от общего их количества;</w:t>
            </w:r>
          </w:p>
          <w:p w:rsidR="004B66CD" w:rsidRPr="00DF36D8" w:rsidRDefault="004B66CD" w:rsidP="00DF36D8">
            <w:pPr>
              <w:spacing w:line="315" w:lineRule="exact"/>
              <w:ind w:left="34" w:firstLine="284"/>
              <w:jc w:val="both"/>
              <w:rPr>
                <w:color w:val="000000" w:themeColor="text1"/>
                <w:sz w:val="28"/>
                <w:szCs w:val="22"/>
                <w:lang w:eastAsia="en-US"/>
              </w:rPr>
            </w:pPr>
            <w:r w:rsidRPr="00DF36D8">
              <w:rPr>
                <w:color w:val="000000" w:themeColor="text1"/>
                <w:sz w:val="28"/>
                <w:szCs w:val="22"/>
                <w:lang w:eastAsia="en-US"/>
              </w:rPr>
              <w:t>Доля освоенных денежных средств от уплаченной восстановительной стоимости за снос зеленых насаждений;</w:t>
            </w:r>
          </w:p>
          <w:p w:rsidR="00B33B4C" w:rsidRPr="00DF36D8" w:rsidRDefault="00B33B4C" w:rsidP="00B33B4C">
            <w:pPr>
              <w:spacing w:line="315" w:lineRule="exact"/>
              <w:ind w:left="34" w:firstLine="284"/>
              <w:jc w:val="both"/>
              <w:rPr>
                <w:color w:val="000000" w:themeColor="text1"/>
                <w:sz w:val="28"/>
                <w:szCs w:val="22"/>
                <w:lang w:eastAsia="en-US"/>
              </w:rPr>
            </w:pPr>
            <w:r w:rsidRPr="00DF36D8">
              <w:rPr>
                <w:color w:val="000000" w:themeColor="text1"/>
                <w:sz w:val="28"/>
                <w:szCs w:val="22"/>
                <w:lang w:eastAsia="en-US"/>
              </w:rPr>
              <w:t>Количество</w:t>
            </w:r>
            <w:r>
              <w:rPr>
                <w:color w:val="000000" w:themeColor="text1"/>
                <w:sz w:val="28"/>
                <w:szCs w:val="22"/>
                <w:lang w:eastAsia="en-US"/>
              </w:rPr>
              <w:t xml:space="preserve"> </w:t>
            </w:r>
            <w:r w:rsidRPr="00DF36D8">
              <w:rPr>
                <w:color w:val="000000" w:themeColor="text1"/>
                <w:sz w:val="28"/>
                <w:szCs w:val="22"/>
                <w:lang w:eastAsia="en-US"/>
              </w:rPr>
              <w:t>обращений жителей по санитарной обрезке деревьев</w:t>
            </w:r>
            <w:r>
              <w:rPr>
                <w:color w:val="000000" w:themeColor="text1"/>
                <w:sz w:val="28"/>
                <w:szCs w:val="22"/>
                <w:lang w:eastAsia="en-US"/>
              </w:rPr>
              <w:t>;</w:t>
            </w:r>
            <w:r w:rsidRPr="00DF36D8">
              <w:rPr>
                <w:color w:val="000000" w:themeColor="text1"/>
                <w:sz w:val="28"/>
                <w:szCs w:val="22"/>
                <w:lang w:eastAsia="en-US"/>
              </w:rPr>
              <w:t xml:space="preserve"> </w:t>
            </w:r>
          </w:p>
          <w:p w:rsidR="0037452E" w:rsidRDefault="00141450" w:rsidP="00DF36D8">
            <w:pPr>
              <w:spacing w:line="315" w:lineRule="exact"/>
              <w:ind w:left="34" w:firstLine="284"/>
              <w:jc w:val="both"/>
              <w:rPr>
                <w:color w:val="000000" w:themeColor="text1"/>
                <w:sz w:val="28"/>
                <w:szCs w:val="22"/>
                <w:lang w:eastAsia="en-US"/>
              </w:rPr>
            </w:pPr>
            <w:r>
              <w:rPr>
                <w:color w:val="000000" w:themeColor="text1"/>
                <w:sz w:val="28"/>
                <w:szCs w:val="22"/>
                <w:lang w:eastAsia="en-US"/>
              </w:rPr>
              <w:t>Доля</w:t>
            </w:r>
            <w:r w:rsidR="0037452E" w:rsidRPr="00DF36D8">
              <w:rPr>
                <w:color w:val="000000" w:themeColor="text1"/>
                <w:sz w:val="28"/>
                <w:szCs w:val="22"/>
                <w:lang w:eastAsia="en-US"/>
              </w:rPr>
              <w:t xml:space="preserve"> загрязн</w:t>
            </w:r>
            <w:r>
              <w:rPr>
                <w:color w:val="000000" w:themeColor="text1"/>
                <w:sz w:val="28"/>
                <w:szCs w:val="22"/>
                <w:lang w:eastAsia="en-US"/>
              </w:rPr>
              <w:t>яющих</w:t>
            </w:r>
            <w:r w:rsidR="0037452E" w:rsidRPr="00DF36D8">
              <w:rPr>
                <w:color w:val="000000" w:themeColor="text1"/>
                <w:sz w:val="28"/>
                <w:szCs w:val="22"/>
                <w:lang w:eastAsia="en-US"/>
              </w:rPr>
              <w:t xml:space="preserve"> веществ при мониторинге водохранилища </w:t>
            </w:r>
            <w:r>
              <w:rPr>
                <w:color w:val="000000" w:themeColor="text1"/>
                <w:sz w:val="28"/>
                <w:szCs w:val="22"/>
                <w:lang w:eastAsia="en-US"/>
              </w:rPr>
              <w:t>в сравнении с установленными нормами;</w:t>
            </w:r>
          </w:p>
          <w:p w:rsidR="004B66CD" w:rsidRDefault="004B66CD" w:rsidP="00DF36D8">
            <w:pPr>
              <w:spacing w:line="315" w:lineRule="exact"/>
              <w:ind w:left="34" w:firstLine="284"/>
              <w:jc w:val="both"/>
              <w:rPr>
                <w:color w:val="000000" w:themeColor="text1"/>
                <w:sz w:val="28"/>
                <w:szCs w:val="22"/>
                <w:lang w:eastAsia="en-US"/>
              </w:rPr>
            </w:pPr>
            <w:r w:rsidRPr="00DF36D8">
              <w:rPr>
                <w:color w:val="000000" w:themeColor="text1"/>
                <w:sz w:val="28"/>
                <w:szCs w:val="22"/>
                <w:lang w:eastAsia="en-US"/>
              </w:rPr>
              <w:t xml:space="preserve">Количество обустроенных источников нецентрализованного водоснабжения с проведенным благоустройством зон санитарной охраны, отбором проб воды на </w:t>
            </w:r>
            <w:r w:rsidR="0037452E" w:rsidRPr="00DF36D8">
              <w:rPr>
                <w:color w:val="000000" w:themeColor="text1"/>
                <w:sz w:val="28"/>
                <w:szCs w:val="22"/>
                <w:lang w:eastAsia="en-US"/>
              </w:rPr>
              <w:t>соответствие</w:t>
            </w:r>
            <w:r w:rsidRPr="00DF36D8">
              <w:rPr>
                <w:color w:val="000000" w:themeColor="text1"/>
                <w:sz w:val="28"/>
                <w:szCs w:val="22"/>
                <w:lang w:eastAsia="en-US"/>
              </w:rPr>
              <w:t xml:space="preserve"> санитарным требованиям</w:t>
            </w:r>
            <w:r w:rsidR="00141450">
              <w:rPr>
                <w:color w:val="000000" w:themeColor="text1"/>
                <w:sz w:val="28"/>
                <w:szCs w:val="22"/>
                <w:lang w:eastAsia="en-US"/>
              </w:rPr>
              <w:t>;</w:t>
            </w:r>
          </w:p>
          <w:p w:rsidR="00141450" w:rsidRPr="00DF36D8" w:rsidRDefault="00141450" w:rsidP="00DF36D8">
            <w:pPr>
              <w:spacing w:line="315" w:lineRule="exact"/>
              <w:ind w:left="34" w:firstLine="284"/>
              <w:jc w:val="both"/>
              <w:rPr>
                <w:color w:val="000000" w:themeColor="text1"/>
                <w:sz w:val="28"/>
                <w:szCs w:val="22"/>
                <w:lang w:eastAsia="en-US"/>
              </w:rPr>
            </w:pPr>
            <w:r>
              <w:rPr>
                <w:color w:val="000000" w:themeColor="text1"/>
                <w:sz w:val="28"/>
                <w:szCs w:val="22"/>
                <w:lang w:eastAsia="en-US"/>
              </w:rPr>
              <w:t>Количество внештатных ситуаций, связанных с паводковыми явлениями;</w:t>
            </w:r>
          </w:p>
          <w:p w:rsidR="00141450" w:rsidRPr="00DF36D8" w:rsidRDefault="00141450" w:rsidP="00141450">
            <w:pPr>
              <w:spacing w:line="315" w:lineRule="exact"/>
              <w:ind w:left="34" w:firstLine="284"/>
              <w:jc w:val="both"/>
              <w:rPr>
                <w:color w:val="000000" w:themeColor="text1"/>
                <w:sz w:val="28"/>
                <w:szCs w:val="22"/>
                <w:lang w:eastAsia="en-US"/>
              </w:rPr>
            </w:pPr>
            <w:r w:rsidRPr="00DF36D8">
              <w:rPr>
                <w:color w:val="000000" w:themeColor="text1"/>
                <w:sz w:val="28"/>
                <w:szCs w:val="22"/>
                <w:lang w:eastAsia="en-US"/>
              </w:rPr>
              <w:t>Количество</w:t>
            </w:r>
            <w:r w:rsidRPr="00DF36D8">
              <w:rPr>
                <w:color w:val="000000" w:themeColor="text1"/>
                <w:sz w:val="28"/>
                <w:szCs w:val="22"/>
                <w:lang w:eastAsia="en-US"/>
              </w:rPr>
              <w:tab/>
              <w:t>обращений</w:t>
            </w:r>
            <w:r w:rsidRPr="00DF36D8">
              <w:rPr>
                <w:color w:val="000000" w:themeColor="text1"/>
                <w:sz w:val="28"/>
                <w:szCs w:val="22"/>
                <w:lang w:eastAsia="en-US"/>
              </w:rPr>
              <w:tab/>
              <w:t>жителей</w:t>
            </w:r>
            <w:r w:rsidRPr="00DF36D8">
              <w:rPr>
                <w:color w:val="000000" w:themeColor="text1"/>
                <w:sz w:val="28"/>
                <w:szCs w:val="22"/>
                <w:lang w:eastAsia="en-US"/>
              </w:rPr>
              <w:tab/>
              <w:t>по</w:t>
            </w:r>
            <w:r>
              <w:rPr>
                <w:color w:val="000000" w:themeColor="text1"/>
                <w:sz w:val="28"/>
                <w:szCs w:val="22"/>
                <w:lang w:eastAsia="en-US"/>
              </w:rPr>
              <w:t xml:space="preserve"> </w:t>
            </w:r>
            <w:r w:rsidRPr="00DF36D8">
              <w:rPr>
                <w:color w:val="000000" w:themeColor="text1"/>
                <w:sz w:val="28"/>
                <w:szCs w:val="22"/>
                <w:lang w:eastAsia="en-US"/>
              </w:rPr>
              <w:t xml:space="preserve">отлову безнадзорных </w:t>
            </w:r>
            <w:r>
              <w:rPr>
                <w:color w:val="000000" w:themeColor="text1"/>
                <w:sz w:val="28"/>
                <w:szCs w:val="22"/>
                <w:lang w:eastAsia="en-US"/>
              </w:rPr>
              <w:t>собак</w:t>
            </w:r>
            <w:r w:rsidR="004F2013">
              <w:rPr>
                <w:color w:val="000000" w:themeColor="text1"/>
                <w:sz w:val="28"/>
                <w:szCs w:val="22"/>
                <w:lang w:eastAsia="en-US"/>
              </w:rPr>
              <w:t>;</w:t>
            </w:r>
          </w:p>
          <w:p w:rsidR="004B66CD" w:rsidRPr="00DF36D8" w:rsidRDefault="004B66CD" w:rsidP="00DF36D8">
            <w:pPr>
              <w:spacing w:line="315" w:lineRule="exact"/>
              <w:ind w:left="34" w:firstLine="284"/>
              <w:jc w:val="both"/>
              <w:rPr>
                <w:color w:val="000000" w:themeColor="text1"/>
                <w:sz w:val="28"/>
                <w:szCs w:val="22"/>
                <w:lang w:eastAsia="en-US"/>
              </w:rPr>
            </w:pPr>
            <w:r w:rsidRPr="00DF36D8">
              <w:rPr>
                <w:color w:val="000000" w:themeColor="text1"/>
                <w:sz w:val="28"/>
                <w:szCs w:val="22"/>
                <w:lang w:eastAsia="en-US"/>
              </w:rPr>
              <w:t>Площадь</w:t>
            </w:r>
            <w:r w:rsidRPr="00DF36D8">
              <w:rPr>
                <w:color w:val="000000" w:themeColor="text1"/>
                <w:sz w:val="28"/>
                <w:szCs w:val="22"/>
                <w:lang w:eastAsia="en-US"/>
              </w:rPr>
              <w:tab/>
            </w:r>
            <w:r w:rsidR="001C6A45">
              <w:rPr>
                <w:color w:val="000000" w:themeColor="text1"/>
                <w:sz w:val="28"/>
                <w:szCs w:val="22"/>
                <w:lang w:eastAsia="en-US"/>
              </w:rPr>
              <w:t xml:space="preserve"> </w:t>
            </w:r>
            <w:r w:rsidRPr="00DF36D8">
              <w:rPr>
                <w:color w:val="000000" w:themeColor="text1"/>
                <w:sz w:val="28"/>
                <w:szCs w:val="22"/>
                <w:lang w:eastAsia="en-US"/>
              </w:rPr>
              <w:t xml:space="preserve">территорий, охваченных дератизацией дезинсекцией, </w:t>
            </w:r>
            <w:proofErr w:type="spellStart"/>
            <w:r w:rsidRPr="00DF36D8">
              <w:rPr>
                <w:color w:val="000000" w:themeColor="text1"/>
                <w:sz w:val="28"/>
                <w:szCs w:val="22"/>
                <w:lang w:eastAsia="en-US"/>
              </w:rPr>
              <w:t>акарицидной</w:t>
            </w:r>
            <w:proofErr w:type="spellEnd"/>
            <w:r w:rsidRPr="00DF36D8">
              <w:rPr>
                <w:color w:val="000000" w:themeColor="text1"/>
                <w:sz w:val="28"/>
                <w:szCs w:val="22"/>
                <w:lang w:eastAsia="en-US"/>
              </w:rPr>
              <w:t xml:space="preserve"> обработкой</w:t>
            </w:r>
            <w:r w:rsidR="00EE5162">
              <w:rPr>
                <w:color w:val="000000" w:themeColor="text1"/>
                <w:sz w:val="28"/>
                <w:szCs w:val="22"/>
                <w:lang w:eastAsia="en-US"/>
              </w:rPr>
              <w:t>;</w:t>
            </w:r>
          </w:p>
          <w:p w:rsidR="004B66CD" w:rsidRPr="00DF36D8" w:rsidRDefault="004B66CD" w:rsidP="00DF36D8">
            <w:pPr>
              <w:spacing w:line="315" w:lineRule="exact"/>
              <w:ind w:left="34" w:firstLine="284"/>
              <w:jc w:val="both"/>
              <w:rPr>
                <w:color w:val="000000" w:themeColor="text1"/>
                <w:sz w:val="28"/>
                <w:szCs w:val="22"/>
                <w:lang w:eastAsia="en-US"/>
              </w:rPr>
            </w:pPr>
            <w:r w:rsidRPr="00DF36D8">
              <w:rPr>
                <w:color w:val="000000" w:themeColor="text1"/>
                <w:sz w:val="28"/>
                <w:szCs w:val="22"/>
                <w:lang w:eastAsia="en-US"/>
              </w:rPr>
              <w:t>Доля</w:t>
            </w:r>
            <w:r w:rsidRPr="00DF36D8">
              <w:rPr>
                <w:color w:val="000000" w:themeColor="text1"/>
                <w:sz w:val="28"/>
                <w:szCs w:val="22"/>
                <w:lang w:eastAsia="en-US"/>
              </w:rPr>
              <w:tab/>
              <w:t>населения,</w:t>
            </w:r>
            <w:r w:rsidRPr="00DF36D8">
              <w:rPr>
                <w:color w:val="000000" w:themeColor="text1"/>
                <w:sz w:val="28"/>
                <w:szCs w:val="22"/>
                <w:lang w:eastAsia="en-US"/>
              </w:rPr>
              <w:tab/>
              <w:t>получившего информацию</w:t>
            </w:r>
            <w:r w:rsidRPr="00DF36D8">
              <w:rPr>
                <w:color w:val="000000" w:themeColor="text1"/>
                <w:sz w:val="28"/>
                <w:szCs w:val="22"/>
                <w:lang w:eastAsia="en-US"/>
              </w:rPr>
              <w:tab/>
              <w:t>о</w:t>
            </w:r>
            <w:r w:rsidR="006F6C2C">
              <w:rPr>
                <w:color w:val="000000" w:themeColor="text1"/>
                <w:sz w:val="28"/>
                <w:szCs w:val="22"/>
                <w:lang w:eastAsia="en-US"/>
              </w:rPr>
              <w:t xml:space="preserve"> </w:t>
            </w:r>
            <w:r w:rsidRPr="00DF36D8">
              <w:rPr>
                <w:color w:val="000000" w:themeColor="text1"/>
                <w:sz w:val="28"/>
                <w:szCs w:val="22"/>
                <w:lang w:eastAsia="en-US"/>
              </w:rPr>
              <w:t>состоянии</w:t>
            </w:r>
            <w:r w:rsidRPr="00DF36D8">
              <w:rPr>
                <w:color w:val="000000" w:themeColor="text1"/>
                <w:sz w:val="28"/>
                <w:szCs w:val="22"/>
                <w:lang w:eastAsia="en-US"/>
              </w:rPr>
              <w:tab/>
              <w:t>окружающей среды</w:t>
            </w:r>
            <w:r w:rsidR="00EE5162">
              <w:rPr>
                <w:color w:val="000000" w:themeColor="text1"/>
                <w:sz w:val="28"/>
                <w:szCs w:val="22"/>
                <w:lang w:eastAsia="en-US"/>
              </w:rPr>
              <w:t>;</w:t>
            </w:r>
          </w:p>
          <w:p w:rsidR="004B66CD" w:rsidRPr="00DF36D8" w:rsidRDefault="004B66CD" w:rsidP="00DF36D8">
            <w:pPr>
              <w:spacing w:line="315" w:lineRule="exact"/>
              <w:ind w:left="34" w:firstLine="284"/>
              <w:jc w:val="both"/>
              <w:rPr>
                <w:color w:val="000000" w:themeColor="text1"/>
                <w:sz w:val="28"/>
                <w:szCs w:val="22"/>
                <w:lang w:eastAsia="en-US"/>
              </w:rPr>
            </w:pPr>
            <w:r w:rsidRPr="00DF36D8">
              <w:rPr>
                <w:color w:val="000000" w:themeColor="text1"/>
                <w:sz w:val="28"/>
                <w:szCs w:val="22"/>
                <w:lang w:eastAsia="en-US"/>
              </w:rPr>
              <w:t>Доля населения, принявших участие</w:t>
            </w:r>
            <w:r w:rsidR="007F526E">
              <w:rPr>
                <w:color w:val="000000" w:themeColor="text1"/>
                <w:sz w:val="28"/>
                <w:szCs w:val="22"/>
                <w:lang w:eastAsia="en-US"/>
              </w:rPr>
              <w:t xml:space="preserve"> </w:t>
            </w:r>
            <w:r w:rsidRPr="00DF36D8">
              <w:rPr>
                <w:color w:val="000000" w:themeColor="text1"/>
                <w:sz w:val="28"/>
                <w:szCs w:val="22"/>
                <w:lang w:eastAsia="en-US"/>
              </w:rPr>
              <w:t>в</w:t>
            </w:r>
            <w:r w:rsidR="006F6C2C">
              <w:rPr>
                <w:color w:val="000000" w:themeColor="text1"/>
                <w:sz w:val="28"/>
                <w:szCs w:val="22"/>
                <w:lang w:eastAsia="en-US"/>
              </w:rPr>
              <w:t xml:space="preserve"> </w:t>
            </w:r>
            <w:r w:rsidRPr="00DF36D8">
              <w:rPr>
                <w:color w:val="000000" w:themeColor="text1"/>
                <w:sz w:val="28"/>
                <w:szCs w:val="22"/>
                <w:lang w:eastAsia="en-US"/>
              </w:rPr>
              <w:t>мероприятиях по наведению чистоты и порядка к общему числу жителей, проживающих на территории Арамильского городского округа</w:t>
            </w:r>
            <w:r w:rsidR="002F64A8">
              <w:rPr>
                <w:color w:val="000000" w:themeColor="text1"/>
                <w:sz w:val="28"/>
                <w:szCs w:val="22"/>
                <w:lang w:eastAsia="en-US"/>
              </w:rPr>
              <w:t>;</w:t>
            </w:r>
          </w:p>
          <w:p w:rsidR="00585BA4" w:rsidRPr="00557E79" w:rsidRDefault="00585BA4" w:rsidP="00DF36D8">
            <w:pPr>
              <w:spacing w:line="315" w:lineRule="exact"/>
              <w:ind w:left="34" w:firstLine="284"/>
              <w:jc w:val="both"/>
              <w:rPr>
                <w:sz w:val="28"/>
                <w:szCs w:val="22"/>
                <w:lang w:eastAsia="en-US"/>
              </w:rPr>
            </w:pPr>
            <w:r w:rsidRPr="00DF36D8">
              <w:rPr>
                <w:sz w:val="28"/>
                <w:szCs w:val="22"/>
                <w:lang w:eastAsia="en-US"/>
              </w:rPr>
              <w:t xml:space="preserve">Количество </w:t>
            </w:r>
            <w:r w:rsidR="006F6C2C">
              <w:rPr>
                <w:sz w:val="28"/>
                <w:szCs w:val="22"/>
                <w:lang w:eastAsia="en-US"/>
              </w:rPr>
              <w:t>муниципальных</w:t>
            </w:r>
            <w:r w:rsidRPr="00557E79">
              <w:rPr>
                <w:sz w:val="28"/>
                <w:szCs w:val="22"/>
                <w:lang w:eastAsia="en-US"/>
              </w:rPr>
              <w:t xml:space="preserve"> учреждений, перешедших на систему автоматического регулирования температуры (САРТ);</w:t>
            </w:r>
          </w:p>
          <w:p w:rsidR="00585BA4" w:rsidRDefault="00585BA4" w:rsidP="00DF36D8">
            <w:pPr>
              <w:spacing w:line="315" w:lineRule="exact"/>
              <w:ind w:left="34" w:firstLine="284"/>
              <w:jc w:val="both"/>
              <w:rPr>
                <w:sz w:val="28"/>
                <w:szCs w:val="22"/>
                <w:lang w:eastAsia="en-US"/>
              </w:rPr>
            </w:pPr>
            <w:r w:rsidRPr="00557E79">
              <w:rPr>
                <w:sz w:val="28"/>
                <w:szCs w:val="22"/>
                <w:lang w:eastAsia="en-US"/>
              </w:rPr>
              <w:lastRenderedPageBreak/>
              <w:t xml:space="preserve">Доля </w:t>
            </w:r>
            <w:r w:rsidR="006F6C2C">
              <w:rPr>
                <w:sz w:val="28"/>
                <w:szCs w:val="22"/>
                <w:lang w:eastAsia="en-US"/>
              </w:rPr>
              <w:t>муниципальных</w:t>
            </w:r>
            <w:r w:rsidRPr="00557E79">
              <w:rPr>
                <w:sz w:val="28"/>
                <w:szCs w:val="22"/>
                <w:lang w:eastAsia="en-US"/>
              </w:rPr>
              <w:t xml:space="preserve"> учреждений, в которых проведены работы из минимального перечня видов работ капитального ремонта зданий бюджетной сферы;</w:t>
            </w:r>
          </w:p>
          <w:p w:rsidR="0060784F" w:rsidRPr="00557E79" w:rsidRDefault="0060784F" w:rsidP="00DF36D8">
            <w:pPr>
              <w:spacing w:line="315" w:lineRule="exact"/>
              <w:ind w:left="34" w:firstLine="284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Доля многоквартирных домов, оборудованных общедомовыми приборами учета энергоресурса, от общего их количества;</w:t>
            </w:r>
          </w:p>
          <w:p w:rsidR="00585BA4" w:rsidRPr="00557E79" w:rsidRDefault="00585BA4" w:rsidP="00DF36D8">
            <w:pPr>
              <w:spacing w:line="315" w:lineRule="exact"/>
              <w:ind w:left="34" w:firstLine="284"/>
              <w:jc w:val="both"/>
              <w:rPr>
                <w:sz w:val="28"/>
                <w:szCs w:val="22"/>
                <w:lang w:eastAsia="en-US"/>
              </w:rPr>
            </w:pPr>
            <w:r w:rsidRPr="00557E79">
              <w:rPr>
                <w:sz w:val="28"/>
                <w:szCs w:val="22"/>
                <w:lang w:eastAsia="en-US"/>
              </w:rPr>
              <w:t>Доля муниципальных котельных, оборудование которых модернизировано</w:t>
            </w:r>
            <w:r w:rsidR="007F526E">
              <w:rPr>
                <w:sz w:val="28"/>
                <w:szCs w:val="22"/>
                <w:lang w:eastAsia="en-US"/>
              </w:rPr>
              <w:t>;</w:t>
            </w:r>
          </w:p>
          <w:p w:rsidR="00585BA4" w:rsidRDefault="00585BA4" w:rsidP="00DF36D8">
            <w:pPr>
              <w:spacing w:line="315" w:lineRule="exact"/>
              <w:ind w:left="34" w:firstLine="284"/>
              <w:jc w:val="both"/>
              <w:rPr>
                <w:sz w:val="28"/>
                <w:szCs w:val="22"/>
                <w:lang w:eastAsia="en-US"/>
              </w:rPr>
            </w:pPr>
            <w:r w:rsidRPr="00557E79">
              <w:rPr>
                <w:sz w:val="28"/>
                <w:szCs w:val="22"/>
                <w:lang w:eastAsia="en-US"/>
              </w:rPr>
              <w:t xml:space="preserve">Доля снижения потребления электрической энергии уличной городской электрической сети в рамках </w:t>
            </w:r>
            <w:proofErr w:type="spellStart"/>
            <w:r w:rsidRPr="00557E79">
              <w:rPr>
                <w:sz w:val="28"/>
                <w:szCs w:val="22"/>
                <w:lang w:eastAsia="en-US"/>
              </w:rPr>
              <w:t>энергосервисного</w:t>
            </w:r>
            <w:proofErr w:type="spellEnd"/>
            <w:r w:rsidRPr="00557E79">
              <w:rPr>
                <w:sz w:val="28"/>
                <w:szCs w:val="22"/>
                <w:lang w:eastAsia="en-US"/>
              </w:rPr>
              <w:t xml:space="preserve"> контракта</w:t>
            </w:r>
            <w:r w:rsidR="007F526E">
              <w:rPr>
                <w:sz w:val="28"/>
                <w:szCs w:val="22"/>
                <w:lang w:eastAsia="en-US"/>
              </w:rPr>
              <w:t>;</w:t>
            </w:r>
          </w:p>
          <w:p w:rsidR="00585BA4" w:rsidRPr="00647168" w:rsidRDefault="00585BA4" w:rsidP="00DF36D8">
            <w:pPr>
              <w:spacing w:line="315" w:lineRule="exact"/>
              <w:ind w:left="34" w:firstLine="284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 xml:space="preserve">Доля </w:t>
            </w:r>
            <w:r w:rsidRPr="00647168">
              <w:rPr>
                <w:sz w:val="28"/>
                <w:szCs w:val="22"/>
                <w:lang w:eastAsia="en-US"/>
              </w:rPr>
              <w:t>очистных сооружений г. Арамиль</w:t>
            </w:r>
            <w:r>
              <w:rPr>
                <w:sz w:val="28"/>
                <w:szCs w:val="22"/>
                <w:lang w:eastAsia="en-US"/>
              </w:rPr>
              <w:t xml:space="preserve"> в которых проведена м</w:t>
            </w:r>
            <w:r w:rsidRPr="00647168">
              <w:rPr>
                <w:sz w:val="28"/>
                <w:szCs w:val="22"/>
                <w:lang w:eastAsia="en-US"/>
              </w:rPr>
              <w:t>одерниз</w:t>
            </w:r>
            <w:r>
              <w:rPr>
                <w:sz w:val="28"/>
                <w:szCs w:val="22"/>
                <w:lang w:eastAsia="en-US"/>
              </w:rPr>
              <w:t>ация</w:t>
            </w:r>
            <w:r w:rsidR="007F526E">
              <w:rPr>
                <w:sz w:val="28"/>
                <w:szCs w:val="22"/>
                <w:lang w:eastAsia="en-US"/>
              </w:rPr>
              <w:t>;</w:t>
            </w:r>
          </w:p>
          <w:p w:rsidR="00585BA4" w:rsidRPr="00647168" w:rsidRDefault="00585BA4" w:rsidP="00DF36D8">
            <w:pPr>
              <w:spacing w:line="315" w:lineRule="exact"/>
              <w:ind w:left="34" w:firstLine="284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 xml:space="preserve">Доля </w:t>
            </w:r>
            <w:r w:rsidRPr="00647168">
              <w:rPr>
                <w:sz w:val="28"/>
                <w:szCs w:val="22"/>
                <w:lang w:eastAsia="en-US"/>
              </w:rPr>
              <w:t>водонапорных башен</w:t>
            </w:r>
            <w:r>
              <w:rPr>
                <w:sz w:val="28"/>
                <w:szCs w:val="22"/>
                <w:lang w:eastAsia="en-US"/>
              </w:rPr>
              <w:t xml:space="preserve"> Арамильского городского округа оборудование которых м</w:t>
            </w:r>
            <w:r w:rsidRPr="00647168">
              <w:rPr>
                <w:sz w:val="28"/>
                <w:szCs w:val="22"/>
                <w:lang w:eastAsia="en-US"/>
              </w:rPr>
              <w:t>одерниз</w:t>
            </w:r>
            <w:r>
              <w:rPr>
                <w:sz w:val="28"/>
                <w:szCs w:val="22"/>
                <w:lang w:eastAsia="en-US"/>
              </w:rPr>
              <w:t>ировано</w:t>
            </w:r>
            <w:r w:rsidR="007F526E">
              <w:rPr>
                <w:sz w:val="28"/>
                <w:szCs w:val="22"/>
                <w:lang w:eastAsia="en-US"/>
              </w:rPr>
              <w:t>;</w:t>
            </w:r>
            <w:r w:rsidRPr="00647168">
              <w:rPr>
                <w:sz w:val="28"/>
                <w:szCs w:val="22"/>
                <w:lang w:eastAsia="en-US"/>
              </w:rPr>
              <w:t xml:space="preserve"> </w:t>
            </w:r>
          </w:p>
          <w:p w:rsidR="00585BA4" w:rsidRDefault="00585BA4" w:rsidP="00DF36D8">
            <w:pPr>
              <w:spacing w:line="315" w:lineRule="exact"/>
              <w:ind w:left="34" w:firstLine="284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Количество публикаций</w:t>
            </w:r>
            <w:r w:rsidRPr="00647168">
              <w:rPr>
                <w:sz w:val="28"/>
                <w:szCs w:val="22"/>
                <w:lang w:eastAsia="en-US"/>
              </w:rPr>
              <w:t xml:space="preserve"> в средствах массовой информации, в социальных сетях</w:t>
            </w:r>
            <w:r>
              <w:rPr>
                <w:sz w:val="28"/>
                <w:szCs w:val="22"/>
                <w:lang w:eastAsia="en-US"/>
              </w:rPr>
              <w:t>,</w:t>
            </w:r>
            <w:r w:rsidRPr="00647168">
              <w:rPr>
                <w:sz w:val="28"/>
                <w:szCs w:val="22"/>
                <w:lang w:eastAsia="en-US"/>
              </w:rPr>
              <w:t xml:space="preserve"> </w:t>
            </w:r>
            <w:r>
              <w:rPr>
                <w:sz w:val="28"/>
                <w:szCs w:val="22"/>
                <w:lang w:eastAsia="en-US"/>
              </w:rPr>
              <w:t>на официальном сайте по информированию населения и предприятий по энергосбережению и энергоэффективности</w:t>
            </w:r>
            <w:r w:rsidR="007F526E">
              <w:rPr>
                <w:sz w:val="28"/>
                <w:szCs w:val="22"/>
                <w:lang w:eastAsia="en-US"/>
              </w:rPr>
              <w:t>.</w:t>
            </w:r>
          </w:p>
        </w:tc>
      </w:tr>
      <w:tr w:rsidR="00585BA4" w:rsidRPr="00B4644B" w:rsidTr="0060784F">
        <w:tc>
          <w:tcPr>
            <w:tcW w:w="3119" w:type="dxa"/>
          </w:tcPr>
          <w:p w:rsidR="00585BA4" w:rsidRDefault="00585BA4" w:rsidP="00A53DAB">
            <w:pPr>
              <w:spacing w:line="244" w:lineRule="auto"/>
              <w:ind w:left="115" w:right="18"/>
              <w:rPr>
                <w:sz w:val="28"/>
                <w:szCs w:val="28"/>
                <w:lang w:eastAsia="en-US"/>
              </w:rPr>
            </w:pPr>
            <w:r w:rsidRPr="00B4644B">
              <w:rPr>
                <w:sz w:val="28"/>
                <w:szCs w:val="28"/>
                <w:lang w:eastAsia="en-US"/>
              </w:rPr>
              <w:lastRenderedPageBreak/>
              <w:t>Объем финансирования</w:t>
            </w:r>
          </w:p>
        </w:tc>
        <w:tc>
          <w:tcPr>
            <w:tcW w:w="7371" w:type="dxa"/>
          </w:tcPr>
          <w:p w:rsidR="00585BA4" w:rsidRPr="00642EAC" w:rsidRDefault="00585BA4" w:rsidP="00A53DAB">
            <w:pPr>
              <w:widowControl w:val="0"/>
              <w:ind w:firstLine="192"/>
              <w:rPr>
                <w:sz w:val="28"/>
                <w:szCs w:val="28"/>
                <w:lang w:eastAsia="en-US"/>
              </w:rPr>
            </w:pPr>
            <w:r w:rsidRPr="00642EAC">
              <w:rPr>
                <w:sz w:val="28"/>
                <w:szCs w:val="28"/>
                <w:lang w:eastAsia="en-US"/>
              </w:rPr>
              <w:t>ВСЕГО:</w:t>
            </w:r>
            <w:r w:rsidRPr="00642EAC">
              <w:rPr>
                <w:sz w:val="28"/>
                <w:szCs w:val="28"/>
                <w:lang w:eastAsia="en-US"/>
              </w:rPr>
              <w:tab/>
            </w:r>
            <w:r w:rsidRPr="00642EAC">
              <w:rPr>
                <w:sz w:val="28"/>
                <w:szCs w:val="28"/>
                <w:lang w:eastAsia="en-US"/>
              </w:rPr>
              <w:tab/>
            </w:r>
          </w:p>
          <w:p w:rsidR="00585BA4" w:rsidRPr="00642EAC" w:rsidRDefault="00585BA4" w:rsidP="00A53DAB">
            <w:pPr>
              <w:widowControl w:val="0"/>
              <w:ind w:firstLine="192"/>
              <w:rPr>
                <w:sz w:val="28"/>
                <w:szCs w:val="28"/>
                <w:lang w:eastAsia="en-US"/>
              </w:rPr>
            </w:pPr>
            <w:r w:rsidRPr="00642EAC">
              <w:rPr>
                <w:sz w:val="28"/>
                <w:szCs w:val="28"/>
                <w:lang w:eastAsia="en-US"/>
              </w:rPr>
              <w:t>тыс. рублей</w:t>
            </w:r>
            <w:r>
              <w:rPr>
                <w:sz w:val="28"/>
                <w:szCs w:val="28"/>
                <w:lang w:eastAsia="en-US"/>
              </w:rPr>
              <w:t xml:space="preserve">, </w:t>
            </w:r>
            <w:r w:rsidRPr="00642EAC">
              <w:rPr>
                <w:sz w:val="28"/>
                <w:szCs w:val="28"/>
                <w:lang w:eastAsia="en-US"/>
              </w:rPr>
              <w:t>в том числе:</w:t>
            </w:r>
            <w:r w:rsidRPr="00642EAC">
              <w:rPr>
                <w:sz w:val="28"/>
                <w:szCs w:val="28"/>
                <w:lang w:eastAsia="en-US"/>
              </w:rPr>
              <w:tab/>
            </w:r>
            <w:r w:rsidRPr="00642EAC">
              <w:rPr>
                <w:sz w:val="28"/>
                <w:szCs w:val="28"/>
                <w:lang w:eastAsia="en-US"/>
              </w:rPr>
              <w:tab/>
            </w:r>
          </w:p>
          <w:p w:rsidR="00585BA4" w:rsidRPr="00642EAC" w:rsidRDefault="00585BA4" w:rsidP="00A53DAB">
            <w:pPr>
              <w:widowControl w:val="0"/>
              <w:ind w:firstLine="192"/>
              <w:rPr>
                <w:sz w:val="28"/>
                <w:szCs w:val="28"/>
                <w:lang w:eastAsia="en-US"/>
              </w:rPr>
            </w:pPr>
            <w:r w:rsidRPr="00642EAC">
              <w:rPr>
                <w:sz w:val="28"/>
                <w:szCs w:val="28"/>
                <w:lang w:eastAsia="en-US"/>
              </w:rPr>
              <w:t>20</w:t>
            </w:r>
            <w:r w:rsidR="003808B5">
              <w:rPr>
                <w:sz w:val="28"/>
                <w:szCs w:val="28"/>
                <w:lang w:eastAsia="en-US"/>
              </w:rPr>
              <w:t>20</w:t>
            </w:r>
            <w:r w:rsidRPr="00642EAC">
              <w:rPr>
                <w:sz w:val="28"/>
                <w:szCs w:val="28"/>
                <w:lang w:eastAsia="en-US"/>
              </w:rPr>
              <w:t xml:space="preserve"> год </w:t>
            </w:r>
            <w:r w:rsidR="00AD20C6">
              <w:rPr>
                <w:sz w:val="28"/>
                <w:szCs w:val="28"/>
                <w:lang w:eastAsia="en-US"/>
              </w:rPr>
              <w:t>–</w:t>
            </w:r>
            <w:r w:rsidRPr="00642EAC">
              <w:rPr>
                <w:sz w:val="28"/>
                <w:szCs w:val="28"/>
                <w:lang w:eastAsia="en-US"/>
              </w:rPr>
              <w:t xml:space="preserve"> </w:t>
            </w:r>
            <w:r w:rsidR="000B60EA">
              <w:rPr>
                <w:sz w:val="28"/>
                <w:szCs w:val="28"/>
                <w:lang w:eastAsia="en-US"/>
              </w:rPr>
              <w:t>188</w:t>
            </w:r>
            <w:r w:rsidR="000D2CD4">
              <w:rPr>
                <w:sz w:val="28"/>
                <w:szCs w:val="28"/>
                <w:lang w:eastAsia="en-US"/>
              </w:rPr>
              <w:t> 928,5</w:t>
            </w:r>
            <w:r w:rsidR="00C46EB4">
              <w:rPr>
                <w:sz w:val="28"/>
                <w:szCs w:val="28"/>
                <w:lang w:eastAsia="en-US"/>
              </w:rPr>
              <w:t xml:space="preserve"> </w:t>
            </w:r>
            <w:r w:rsidRPr="00642EAC">
              <w:rPr>
                <w:sz w:val="28"/>
                <w:szCs w:val="28"/>
                <w:lang w:eastAsia="en-US"/>
              </w:rPr>
              <w:t>тыс. рублей,</w:t>
            </w:r>
          </w:p>
          <w:p w:rsidR="00585BA4" w:rsidRPr="00642EAC" w:rsidRDefault="00585BA4" w:rsidP="00A53DAB">
            <w:pPr>
              <w:widowControl w:val="0"/>
              <w:ind w:firstLine="192"/>
              <w:rPr>
                <w:sz w:val="28"/>
                <w:szCs w:val="28"/>
                <w:lang w:eastAsia="en-US"/>
              </w:rPr>
            </w:pPr>
            <w:r w:rsidRPr="00642EAC">
              <w:rPr>
                <w:sz w:val="28"/>
                <w:szCs w:val="28"/>
                <w:lang w:eastAsia="en-US"/>
              </w:rPr>
              <w:t>20</w:t>
            </w:r>
            <w:r w:rsidR="003808B5">
              <w:rPr>
                <w:sz w:val="28"/>
                <w:szCs w:val="28"/>
                <w:lang w:eastAsia="en-US"/>
              </w:rPr>
              <w:t>21</w:t>
            </w:r>
            <w:r w:rsidRPr="00642EAC">
              <w:rPr>
                <w:sz w:val="28"/>
                <w:szCs w:val="28"/>
                <w:lang w:eastAsia="en-US"/>
              </w:rPr>
              <w:t xml:space="preserve"> год </w:t>
            </w:r>
            <w:proofErr w:type="gramStart"/>
            <w:r w:rsidRPr="00642EAC">
              <w:rPr>
                <w:sz w:val="28"/>
                <w:szCs w:val="28"/>
                <w:lang w:eastAsia="en-US"/>
              </w:rPr>
              <w:t xml:space="preserve">-  </w:t>
            </w:r>
            <w:r w:rsidR="000B60EA">
              <w:rPr>
                <w:sz w:val="28"/>
                <w:szCs w:val="28"/>
                <w:lang w:eastAsia="en-US"/>
              </w:rPr>
              <w:t>15</w:t>
            </w:r>
            <w:r w:rsidR="000D2CD4">
              <w:rPr>
                <w:sz w:val="28"/>
                <w:szCs w:val="28"/>
                <w:lang w:eastAsia="en-US"/>
              </w:rPr>
              <w:t>7</w:t>
            </w:r>
            <w:proofErr w:type="gramEnd"/>
            <w:r w:rsidR="000D2CD4">
              <w:rPr>
                <w:sz w:val="28"/>
                <w:szCs w:val="28"/>
                <w:lang w:eastAsia="en-US"/>
              </w:rPr>
              <w:t> 234,9</w:t>
            </w:r>
            <w:r w:rsidR="00317CB9">
              <w:rPr>
                <w:sz w:val="28"/>
                <w:szCs w:val="28"/>
                <w:lang w:eastAsia="en-US"/>
              </w:rPr>
              <w:t xml:space="preserve"> </w:t>
            </w:r>
            <w:r w:rsidRPr="00642EAC">
              <w:rPr>
                <w:sz w:val="28"/>
                <w:szCs w:val="28"/>
                <w:lang w:eastAsia="en-US"/>
              </w:rPr>
              <w:t>тыс. рублей,</w:t>
            </w:r>
          </w:p>
          <w:p w:rsidR="00585BA4" w:rsidRPr="00642EAC" w:rsidRDefault="00585BA4" w:rsidP="00A53DAB">
            <w:pPr>
              <w:widowControl w:val="0"/>
              <w:ind w:firstLine="192"/>
              <w:rPr>
                <w:sz w:val="28"/>
                <w:szCs w:val="28"/>
                <w:lang w:eastAsia="en-US"/>
              </w:rPr>
            </w:pPr>
            <w:r w:rsidRPr="00642EAC">
              <w:rPr>
                <w:sz w:val="28"/>
                <w:szCs w:val="28"/>
                <w:lang w:eastAsia="en-US"/>
              </w:rPr>
              <w:t>20</w:t>
            </w:r>
            <w:r w:rsidR="003808B5">
              <w:rPr>
                <w:sz w:val="28"/>
                <w:szCs w:val="28"/>
                <w:lang w:eastAsia="en-US"/>
              </w:rPr>
              <w:t>22</w:t>
            </w:r>
            <w:r w:rsidRPr="00642EAC">
              <w:rPr>
                <w:sz w:val="28"/>
                <w:szCs w:val="28"/>
                <w:lang w:eastAsia="en-US"/>
              </w:rPr>
              <w:t xml:space="preserve"> год </w:t>
            </w:r>
            <w:r w:rsidR="00317CB9">
              <w:rPr>
                <w:sz w:val="28"/>
                <w:szCs w:val="28"/>
                <w:lang w:eastAsia="en-US"/>
              </w:rPr>
              <w:t>–</w:t>
            </w:r>
            <w:r w:rsidRPr="00642EAC">
              <w:rPr>
                <w:sz w:val="28"/>
                <w:szCs w:val="28"/>
                <w:lang w:eastAsia="en-US"/>
              </w:rPr>
              <w:t xml:space="preserve"> </w:t>
            </w:r>
            <w:r w:rsidR="000B60EA">
              <w:rPr>
                <w:sz w:val="28"/>
                <w:szCs w:val="28"/>
                <w:lang w:eastAsia="en-US"/>
              </w:rPr>
              <w:t>234</w:t>
            </w:r>
            <w:r w:rsidR="000D2CD4">
              <w:rPr>
                <w:sz w:val="28"/>
                <w:szCs w:val="28"/>
                <w:lang w:eastAsia="en-US"/>
              </w:rPr>
              <w:t> 759,0</w:t>
            </w:r>
            <w:r w:rsidRPr="00642EAC">
              <w:rPr>
                <w:sz w:val="28"/>
                <w:szCs w:val="28"/>
                <w:lang w:eastAsia="en-US"/>
              </w:rPr>
              <w:t xml:space="preserve"> тыс. рублей,</w:t>
            </w:r>
          </w:p>
          <w:p w:rsidR="003808B5" w:rsidRDefault="00585BA4" w:rsidP="00A53DAB">
            <w:pPr>
              <w:widowControl w:val="0"/>
              <w:ind w:firstLine="192"/>
              <w:rPr>
                <w:sz w:val="28"/>
                <w:szCs w:val="28"/>
                <w:lang w:eastAsia="en-US"/>
              </w:rPr>
            </w:pPr>
            <w:r w:rsidRPr="00642EAC">
              <w:rPr>
                <w:sz w:val="28"/>
                <w:szCs w:val="28"/>
                <w:lang w:eastAsia="en-US"/>
              </w:rPr>
              <w:t>202</w:t>
            </w:r>
            <w:r w:rsidR="003808B5">
              <w:rPr>
                <w:sz w:val="28"/>
                <w:szCs w:val="28"/>
                <w:lang w:eastAsia="en-US"/>
              </w:rPr>
              <w:t>3</w:t>
            </w:r>
            <w:r w:rsidRPr="00642EAC">
              <w:rPr>
                <w:sz w:val="28"/>
                <w:szCs w:val="28"/>
                <w:lang w:eastAsia="en-US"/>
              </w:rPr>
              <w:t xml:space="preserve"> год </w:t>
            </w:r>
            <w:proofErr w:type="gramStart"/>
            <w:r w:rsidRPr="00642EAC">
              <w:rPr>
                <w:sz w:val="28"/>
                <w:szCs w:val="28"/>
                <w:lang w:eastAsia="en-US"/>
              </w:rPr>
              <w:t xml:space="preserve">- 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0B60EA">
              <w:rPr>
                <w:sz w:val="28"/>
                <w:szCs w:val="28"/>
                <w:lang w:eastAsia="en-US"/>
              </w:rPr>
              <w:t>306</w:t>
            </w:r>
            <w:proofErr w:type="gramEnd"/>
            <w:r w:rsidR="000B60EA">
              <w:rPr>
                <w:sz w:val="28"/>
                <w:szCs w:val="28"/>
                <w:lang w:eastAsia="en-US"/>
              </w:rPr>
              <w:t> </w:t>
            </w:r>
            <w:r w:rsidR="000D2CD4">
              <w:rPr>
                <w:sz w:val="28"/>
                <w:szCs w:val="28"/>
                <w:lang w:eastAsia="en-US"/>
              </w:rPr>
              <w:t>6</w:t>
            </w:r>
            <w:r w:rsidR="000B60EA">
              <w:rPr>
                <w:sz w:val="28"/>
                <w:szCs w:val="28"/>
                <w:lang w:eastAsia="en-US"/>
              </w:rPr>
              <w:t>60,0</w:t>
            </w:r>
            <w:r w:rsidR="00317CB9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тыс. рублей</w:t>
            </w:r>
          </w:p>
          <w:p w:rsidR="00585BA4" w:rsidRPr="00642EAC" w:rsidRDefault="003808B5" w:rsidP="00A53DAB">
            <w:pPr>
              <w:widowControl w:val="0"/>
              <w:ind w:firstLine="19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2024 год </w:t>
            </w:r>
            <w:r w:rsidR="00317CB9">
              <w:rPr>
                <w:sz w:val="28"/>
                <w:szCs w:val="28"/>
                <w:lang w:eastAsia="en-US"/>
              </w:rPr>
              <w:t>–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0B60EA">
              <w:rPr>
                <w:sz w:val="28"/>
                <w:szCs w:val="28"/>
                <w:lang w:eastAsia="en-US"/>
              </w:rPr>
              <w:t xml:space="preserve">124 </w:t>
            </w:r>
            <w:r w:rsidR="000D2CD4">
              <w:rPr>
                <w:sz w:val="28"/>
                <w:szCs w:val="28"/>
                <w:lang w:eastAsia="en-US"/>
              </w:rPr>
              <w:t>3</w:t>
            </w:r>
            <w:r w:rsidR="000B60EA">
              <w:rPr>
                <w:sz w:val="28"/>
                <w:szCs w:val="28"/>
                <w:lang w:eastAsia="en-US"/>
              </w:rPr>
              <w:t>51,0</w:t>
            </w:r>
            <w:r w:rsidR="00317CB9">
              <w:rPr>
                <w:sz w:val="28"/>
                <w:szCs w:val="28"/>
                <w:lang w:eastAsia="en-US"/>
              </w:rPr>
              <w:t xml:space="preserve"> тыс. рублей</w:t>
            </w:r>
            <w:r w:rsidR="00585BA4" w:rsidRPr="00642EAC">
              <w:rPr>
                <w:sz w:val="28"/>
                <w:szCs w:val="28"/>
                <w:lang w:eastAsia="en-US"/>
              </w:rPr>
              <w:tab/>
            </w:r>
            <w:r w:rsidR="00585BA4" w:rsidRPr="00642EAC">
              <w:rPr>
                <w:sz w:val="28"/>
                <w:szCs w:val="28"/>
                <w:lang w:eastAsia="en-US"/>
              </w:rPr>
              <w:tab/>
            </w:r>
          </w:p>
          <w:p w:rsidR="00585BA4" w:rsidRPr="00642EAC" w:rsidRDefault="00585BA4" w:rsidP="00A53DAB">
            <w:pPr>
              <w:widowControl w:val="0"/>
              <w:ind w:firstLine="192"/>
              <w:rPr>
                <w:sz w:val="28"/>
                <w:szCs w:val="28"/>
                <w:lang w:eastAsia="en-US"/>
              </w:rPr>
            </w:pPr>
            <w:r w:rsidRPr="00642EAC">
              <w:rPr>
                <w:sz w:val="28"/>
                <w:szCs w:val="28"/>
                <w:lang w:eastAsia="en-US"/>
              </w:rPr>
              <w:t>из них:</w:t>
            </w:r>
            <w:r w:rsidRPr="00642EAC">
              <w:rPr>
                <w:sz w:val="28"/>
                <w:szCs w:val="28"/>
                <w:lang w:eastAsia="en-US"/>
              </w:rPr>
              <w:tab/>
            </w:r>
            <w:r w:rsidRPr="00642EAC">
              <w:rPr>
                <w:sz w:val="28"/>
                <w:szCs w:val="28"/>
                <w:lang w:eastAsia="en-US"/>
              </w:rPr>
              <w:tab/>
            </w:r>
          </w:p>
          <w:p w:rsidR="00585BA4" w:rsidRPr="00642EAC" w:rsidRDefault="00585BA4" w:rsidP="00A53DAB">
            <w:pPr>
              <w:widowControl w:val="0"/>
              <w:ind w:firstLine="192"/>
              <w:rPr>
                <w:sz w:val="28"/>
                <w:szCs w:val="28"/>
                <w:lang w:eastAsia="en-US"/>
              </w:rPr>
            </w:pPr>
            <w:r w:rsidRPr="00642EAC">
              <w:rPr>
                <w:sz w:val="28"/>
                <w:szCs w:val="28"/>
                <w:lang w:eastAsia="en-US"/>
              </w:rPr>
              <w:t>областной бюджет</w:t>
            </w:r>
            <w:r w:rsidR="003808B5">
              <w:rPr>
                <w:sz w:val="28"/>
                <w:szCs w:val="28"/>
                <w:lang w:eastAsia="en-US"/>
              </w:rPr>
              <w:t>:</w:t>
            </w:r>
            <w:r w:rsidRPr="00642EAC">
              <w:rPr>
                <w:sz w:val="28"/>
                <w:szCs w:val="28"/>
                <w:lang w:eastAsia="en-US"/>
              </w:rPr>
              <w:tab/>
            </w:r>
            <w:r w:rsidRPr="00642EAC">
              <w:rPr>
                <w:sz w:val="28"/>
                <w:szCs w:val="28"/>
                <w:lang w:eastAsia="en-US"/>
              </w:rPr>
              <w:tab/>
            </w:r>
          </w:p>
          <w:p w:rsidR="00585BA4" w:rsidRPr="00642EAC" w:rsidRDefault="00585BA4" w:rsidP="00A53DAB">
            <w:pPr>
              <w:widowControl w:val="0"/>
              <w:ind w:firstLine="192"/>
              <w:rPr>
                <w:sz w:val="28"/>
                <w:szCs w:val="28"/>
                <w:lang w:eastAsia="en-US"/>
              </w:rPr>
            </w:pPr>
            <w:r w:rsidRPr="00642EAC">
              <w:rPr>
                <w:sz w:val="28"/>
                <w:szCs w:val="28"/>
                <w:lang w:eastAsia="en-US"/>
              </w:rPr>
              <w:t>тыс. рублей</w:t>
            </w:r>
            <w:r>
              <w:rPr>
                <w:sz w:val="28"/>
                <w:szCs w:val="28"/>
                <w:lang w:eastAsia="en-US"/>
              </w:rPr>
              <w:t xml:space="preserve">, </w:t>
            </w:r>
            <w:r w:rsidRPr="00642EAC">
              <w:rPr>
                <w:sz w:val="28"/>
                <w:szCs w:val="28"/>
                <w:lang w:eastAsia="en-US"/>
              </w:rPr>
              <w:t>в том числе:</w:t>
            </w:r>
            <w:r w:rsidRPr="00642EAC">
              <w:rPr>
                <w:sz w:val="28"/>
                <w:szCs w:val="28"/>
                <w:lang w:eastAsia="en-US"/>
              </w:rPr>
              <w:tab/>
            </w:r>
            <w:r w:rsidRPr="00642EAC">
              <w:rPr>
                <w:sz w:val="28"/>
                <w:szCs w:val="28"/>
                <w:lang w:eastAsia="en-US"/>
              </w:rPr>
              <w:tab/>
            </w:r>
          </w:p>
          <w:p w:rsidR="003808B5" w:rsidRPr="003808B5" w:rsidRDefault="003808B5" w:rsidP="00A53DAB">
            <w:pPr>
              <w:widowControl w:val="0"/>
              <w:ind w:firstLine="192"/>
              <w:rPr>
                <w:sz w:val="28"/>
                <w:szCs w:val="28"/>
                <w:lang w:eastAsia="en-US"/>
              </w:rPr>
            </w:pPr>
            <w:r w:rsidRPr="003808B5">
              <w:rPr>
                <w:sz w:val="28"/>
                <w:szCs w:val="28"/>
                <w:lang w:eastAsia="en-US"/>
              </w:rPr>
              <w:t xml:space="preserve">2020 год </w:t>
            </w:r>
            <w:r w:rsidR="00317CB9">
              <w:rPr>
                <w:sz w:val="28"/>
                <w:szCs w:val="28"/>
                <w:lang w:eastAsia="en-US"/>
              </w:rPr>
              <w:t>–</w:t>
            </w:r>
            <w:r w:rsidRPr="003808B5">
              <w:rPr>
                <w:sz w:val="28"/>
                <w:szCs w:val="28"/>
                <w:lang w:eastAsia="en-US"/>
              </w:rPr>
              <w:t xml:space="preserve"> </w:t>
            </w:r>
            <w:r w:rsidR="00317CB9">
              <w:rPr>
                <w:sz w:val="28"/>
                <w:szCs w:val="28"/>
                <w:lang w:eastAsia="en-US"/>
              </w:rPr>
              <w:t>546,6</w:t>
            </w:r>
            <w:r w:rsidRPr="003808B5">
              <w:rPr>
                <w:sz w:val="28"/>
                <w:szCs w:val="28"/>
                <w:lang w:eastAsia="en-US"/>
              </w:rPr>
              <w:t xml:space="preserve"> тыс. рублей,</w:t>
            </w:r>
          </w:p>
          <w:p w:rsidR="003808B5" w:rsidRPr="003808B5" w:rsidRDefault="003808B5" w:rsidP="00A53DAB">
            <w:pPr>
              <w:widowControl w:val="0"/>
              <w:ind w:firstLine="192"/>
              <w:rPr>
                <w:sz w:val="28"/>
                <w:szCs w:val="28"/>
                <w:lang w:eastAsia="en-US"/>
              </w:rPr>
            </w:pPr>
            <w:r w:rsidRPr="003808B5">
              <w:rPr>
                <w:sz w:val="28"/>
                <w:szCs w:val="28"/>
                <w:lang w:eastAsia="en-US"/>
              </w:rPr>
              <w:t xml:space="preserve">2021 год </w:t>
            </w:r>
            <w:r w:rsidR="00317CB9">
              <w:rPr>
                <w:sz w:val="28"/>
                <w:szCs w:val="28"/>
                <w:lang w:eastAsia="en-US"/>
              </w:rPr>
              <w:t>–</w:t>
            </w:r>
            <w:r w:rsidRPr="003808B5">
              <w:rPr>
                <w:sz w:val="28"/>
                <w:szCs w:val="28"/>
                <w:lang w:eastAsia="en-US"/>
              </w:rPr>
              <w:t xml:space="preserve"> </w:t>
            </w:r>
            <w:r w:rsidR="00317CB9">
              <w:rPr>
                <w:sz w:val="28"/>
                <w:szCs w:val="28"/>
                <w:lang w:eastAsia="en-US"/>
              </w:rPr>
              <w:t>558,2</w:t>
            </w:r>
            <w:r w:rsidRPr="003808B5">
              <w:rPr>
                <w:sz w:val="28"/>
                <w:szCs w:val="28"/>
                <w:lang w:eastAsia="en-US"/>
              </w:rPr>
              <w:t xml:space="preserve"> тыс. рублей,</w:t>
            </w:r>
          </w:p>
          <w:p w:rsidR="003808B5" w:rsidRPr="003808B5" w:rsidRDefault="003808B5" w:rsidP="00A53DAB">
            <w:pPr>
              <w:widowControl w:val="0"/>
              <w:ind w:firstLine="192"/>
              <w:rPr>
                <w:sz w:val="28"/>
                <w:szCs w:val="28"/>
                <w:lang w:eastAsia="en-US"/>
              </w:rPr>
            </w:pPr>
            <w:r w:rsidRPr="003808B5">
              <w:rPr>
                <w:sz w:val="28"/>
                <w:szCs w:val="28"/>
                <w:lang w:eastAsia="en-US"/>
              </w:rPr>
              <w:t xml:space="preserve">2022 год </w:t>
            </w:r>
            <w:proofErr w:type="gramStart"/>
            <w:r w:rsidRPr="003808B5">
              <w:rPr>
                <w:sz w:val="28"/>
                <w:szCs w:val="28"/>
                <w:lang w:eastAsia="en-US"/>
              </w:rPr>
              <w:t xml:space="preserve">-  </w:t>
            </w:r>
            <w:r w:rsidR="00317CB9">
              <w:rPr>
                <w:sz w:val="28"/>
                <w:szCs w:val="28"/>
                <w:lang w:eastAsia="en-US"/>
              </w:rPr>
              <w:t>0</w:t>
            </w:r>
            <w:proofErr w:type="gramEnd"/>
            <w:r w:rsidR="00317CB9">
              <w:rPr>
                <w:sz w:val="28"/>
                <w:szCs w:val="28"/>
                <w:lang w:eastAsia="en-US"/>
              </w:rPr>
              <w:t>,0 т</w:t>
            </w:r>
            <w:r w:rsidRPr="003808B5">
              <w:rPr>
                <w:sz w:val="28"/>
                <w:szCs w:val="28"/>
                <w:lang w:eastAsia="en-US"/>
              </w:rPr>
              <w:t>ыс. рублей,</w:t>
            </w:r>
          </w:p>
          <w:p w:rsidR="003808B5" w:rsidRPr="003808B5" w:rsidRDefault="003808B5" w:rsidP="00A53DAB">
            <w:pPr>
              <w:widowControl w:val="0"/>
              <w:ind w:firstLine="192"/>
              <w:rPr>
                <w:sz w:val="28"/>
                <w:szCs w:val="28"/>
                <w:lang w:eastAsia="en-US"/>
              </w:rPr>
            </w:pPr>
            <w:r w:rsidRPr="003808B5">
              <w:rPr>
                <w:sz w:val="28"/>
                <w:szCs w:val="28"/>
                <w:lang w:eastAsia="en-US"/>
              </w:rPr>
              <w:t xml:space="preserve">2023 год </w:t>
            </w:r>
            <w:r w:rsidR="00317CB9">
              <w:rPr>
                <w:sz w:val="28"/>
                <w:szCs w:val="28"/>
                <w:lang w:eastAsia="en-US"/>
              </w:rPr>
              <w:t>–</w:t>
            </w:r>
            <w:r w:rsidRPr="003808B5">
              <w:rPr>
                <w:sz w:val="28"/>
                <w:szCs w:val="28"/>
                <w:lang w:eastAsia="en-US"/>
              </w:rPr>
              <w:t xml:space="preserve"> </w:t>
            </w:r>
            <w:r w:rsidR="00317CB9">
              <w:rPr>
                <w:sz w:val="28"/>
                <w:szCs w:val="28"/>
                <w:lang w:eastAsia="en-US"/>
              </w:rPr>
              <w:t>0,0</w:t>
            </w:r>
            <w:r w:rsidRPr="003808B5">
              <w:rPr>
                <w:sz w:val="28"/>
                <w:szCs w:val="28"/>
                <w:lang w:eastAsia="en-US"/>
              </w:rPr>
              <w:t xml:space="preserve"> тыс. рублей</w:t>
            </w:r>
          </w:p>
          <w:p w:rsidR="00585BA4" w:rsidRPr="00642EAC" w:rsidRDefault="003808B5" w:rsidP="00A53DAB">
            <w:pPr>
              <w:widowControl w:val="0"/>
              <w:ind w:firstLine="192"/>
              <w:rPr>
                <w:sz w:val="28"/>
                <w:szCs w:val="28"/>
                <w:lang w:eastAsia="en-US"/>
              </w:rPr>
            </w:pPr>
            <w:r w:rsidRPr="003808B5">
              <w:rPr>
                <w:sz w:val="28"/>
                <w:szCs w:val="28"/>
                <w:lang w:eastAsia="en-US"/>
              </w:rPr>
              <w:t>2024 год -</w:t>
            </w:r>
            <w:r w:rsidR="00585BA4" w:rsidRPr="00642EAC">
              <w:rPr>
                <w:sz w:val="28"/>
                <w:szCs w:val="28"/>
                <w:lang w:eastAsia="en-US"/>
              </w:rPr>
              <w:tab/>
            </w:r>
            <w:r w:rsidR="00317CB9">
              <w:rPr>
                <w:sz w:val="28"/>
                <w:szCs w:val="28"/>
                <w:lang w:eastAsia="en-US"/>
              </w:rPr>
              <w:t>0,0 тыс. рублей</w:t>
            </w:r>
            <w:r w:rsidR="00585BA4" w:rsidRPr="00642EAC">
              <w:rPr>
                <w:sz w:val="28"/>
                <w:szCs w:val="28"/>
                <w:lang w:eastAsia="en-US"/>
              </w:rPr>
              <w:tab/>
            </w:r>
          </w:p>
          <w:p w:rsidR="00585BA4" w:rsidRPr="00642EAC" w:rsidRDefault="00585BA4" w:rsidP="00A53DAB">
            <w:pPr>
              <w:widowControl w:val="0"/>
              <w:ind w:firstLine="192"/>
              <w:rPr>
                <w:sz w:val="28"/>
                <w:szCs w:val="28"/>
                <w:lang w:eastAsia="en-US"/>
              </w:rPr>
            </w:pPr>
            <w:r w:rsidRPr="00642EAC">
              <w:rPr>
                <w:sz w:val="28"/>
                <w:szCs w:val="28"/>
                <w:lang w:eastAsia="en-US"/>
              </w:rPr>
              <w:t>местный бюджет</w:t>
            </w:r>
            <w:r w:rsidR="003808B5">
              <w:rPr>
                <w:sz w:val="28"/>
                <w:szCs w:val="28"/>
                <w:lang w:eastAsia="en-US"/>
              </w:rPr>
              <w:t>:</w:t>
            </w:r>
            <w:r w:rsidRPr="00642EAC">
              <w:rPr>
                <w:sz w:val="28"/>
                <w:szCs w:val="28"/>
                <w:lang w:eastAsia="en-US"/>
              </w:rPr>
              <w:tab/>
            </w:r>
            <w:r w:rsidRPr="00642EAC">
              <w:rPr>
                <w:sz w:val="28"/>
                <w:szCs w:val="28"/>
                <w:lang w:eastAsia="en-US"/>
              </w:rPr>
              <w:tab/>
            </w:r>
          </w:p>
          <w:p w:rsidR="00585BA4" w:rsidRPr="00642EAC" w:rsidRDefault="003808B5" w:rsidP="00A53DAB">
            <w:pPr>
              <w:widowControl w:val="0"/>
              <w:ind w:firstLine="19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</w:t>
            </w:r>
            <w:r w:rsidR="00585BA4" w:rsidRPr="00642EAC">
              <w:rPr>
                <w:sz w:val="28"/>
                <w:szCs w:val="28"/>
                <w:lang w:eastAsia="en-US"/>
              </w:rPr>
              <w:t>ыс. рублей</w:t>
            </w:r>
            <w:r w:rsidR="00585BA4">
              <w:rPr>
                <w:sz w:val="28"/>
                <w:szCs w:val="28"/>
                <w:lang w:eastAsia="en-US"/>
              </w:rPr>
              <w:t xml:space="preserve">, </w:t>
            </w:r>
            <w:r w:rsidR="00585BA4" w:rsidRPr="00642EAC">
              <w:rPr>
                <w:sz w:val="28"/>
                <w:szCs w:val="28"/>
                <w:lang w:eastAsia="en-US"/>
              </w:rPr>
              <w:t>в том числе:</w:t>
            </w:r>
            <w:r w:rsidR="00585BA4" w:rsidRPr="00642EAC">
              <w:rPr>
                <w:sz w:val="28"/>
                <w:szCs w:val="28"/>
                <w:lang w:eastAsia="en-US"/>
              </w:rPr>
              <w:tab/>
            </w:r>
            <w:r w:rsidR="00585BA4" w:rsidRPr="00642EAC">
              <w:rPr>
                <w:sz w:val="28"/>
                <w:szCs w:val="28"/>
                <w:lang w:eastAsia="en-US"/>
              </w:rPr>
              <w:tab/>
            </w:r>
          </w:p>
          <w:p w:rsidR="003808B5" w:rsidRPr="003808B5" w:rsidRDefault="003808B5" w:rsidP="00A53DAB">
            <w:pPr>
              <w:widowControl w:val="0"/>
              <w:ind w:firstLine="192"/>
              <w:rPr>
                <w:sz w:val="28"/>
                <w:szCs w:val="28"/>
                <w:lang w:eastAsia="en-US"/>
              </w:rPr>
            </w:pPr>
            <w:r w:rsidRPr="003808B5">
              <w:rPr>
                <w:sz w:val="28"/>
                <w:szCs w:val="28"/>
                <w:lang w:eastAsia="en-US"/>
              </w:rPr>
              <w:t xml:space="preserve">2020 год </w:t>
            </w:r>
            <w:r w:rsidR="00C46EB4">
              <w:rPr>
                <w:sz w:val="28"/>
                <w:szCs w:val="28"/>
                <w:lang w:eastAsia="en-US"/>
              </w:rPr>
              <w:t>–</w:t>
            </w:r>
            <w:r w:rsidR="00317CB9">
              <w:rPr>
                <w:sz w:val="28"/>
                <w:szCs w:val="28"/>
                <w:lang w:eastAsia="en-US"/>
              </w:rPr>
              <w:t xml:space="preserve"> </w:t>
            </w:r>
            <w:r w:rsidR="00C46EB4">
              <w:rPr>
                <w:sz w:val="28"/>
                <w:szCs w:val="28"/>
                <w:lang w:eastAsia="en-US"/>
              </w:rPr>
              <w:t>16</w:t>
            </w:r>
            <w:r w:rsidR="000B60EA">
              <w:rPr>
                <w:sz w:val="28"/>
                <w:szCs w:val="28"/>
                <w:lang w:eastAsia="en-US"/>
              </w:rPr>
              <w:t xml:space="preserve"> </w:t>
            </w:r>
            <w:r w:rsidR="000D2CD4">
              <w:rPr>
                <w:sz w:val="28"/>
                <w:szCs w:val="28"/>
                <w:lang w:eastAsia="en-US"/>
              </w:rPr>
              <w:t>36</w:t>
            </w:r>
            <w:r w:rsidR="00C46EB4">
              <w:rPr>
                <w:sz w:val="28"/>
                <w:szCs w:val="28"/>
                <w:lang w:eastAsia="en-US"/>
              </w:rPr>
              <w:t>7,9</w:t>
            </w:r>
            <w:r w:rsidR="00317CB9">
              <w:rPr>
                <w:sz w:val="28"/>
                <w:szCs w:val="28"/>
                <w:lang w:eastAsia="en-US"/>
              </w:rPr>
              <w:t xml:space="preserve"> </w:t>
            </w:r>
            <w:r w:rsidRPr="003808B5">
              <w:rPr>
                <w:sz w:val="28"/>
                <w:szCs w:val="28"/>
                <w:lang w:eastAsia="en-US"/>
              </w:rPr>
              <w:t>тыс. рублей,</w:t>
            </w:r>
          </w:p>
          <w:p w:rsidR="003808B5" w:rsidRPr="003808B5" w:rsidRDefault="003808B5" w:rsidP="00A53DAB">
            <w:pPr>
              <w:widowControl w:val="0"/>
              <w:ind w:firstLine="192"/>
              <w:rPr>
                <w:sz w:val="28"/>
                <w:szCs w:val="28"/>
                <w:lang w:eastAsia="en-US"/>
              </w:rPr>
            </w:pPr>
            <w:r w:rsidRPr="003808B5">
              <w:rPr>
                <w:sz w:val="28"/>
                <w:szCs w:val="28"/>
                <w:lang w:eastAsia="en-US"/>
              </w:rPr>
              <w:t xml:space="preserve">2021 год </w:t>
            </w:r>
            <w:r w:rsidR="00317CB9">
              <w:rPr>
                <w:sz w:val="28"/>
                <w:szCs w:val="28"/>
                <w:lang w:eastAsia="en-US"/>
              </w:rPr>
              <w:t>–</w:t>
            </w:r>
            <w:r w:rsidRPr="003808B5">
              <w:rPr>
                <w:sz w:val="28"/>
                <w:szCs w:val="28"/>
                <w:lang w:eastAsia="en-US"/>
              </w:rPr>
              <w:t xml:space="preserve"> </w:t>
            </w:r>
            <w:r w:rsidR="00C46EB4">
              <w:rPr>
                <w:sz w:val="28"/>
                <w:szCs w:val="28"/>
                <w:lang w:eastAsia="en-US"/>
              </w:rPr>
              <w:t>14</w:t>
            </w:r>
            <w:r w:rsidR="000B60EA">
              <w:rPr>
                <w:sz w:val="28"/>
                <w:szCs w:val="28"/>
                <w:lang w:eastAsia="en-US"/>
              </w:rPr>
              <w:t xml:space="preserve"> </w:t>
            </w:r>
            <w:r w:rsidR="000D2CD4">
              <w:rPr>
                <w:sz w:val="28"/>
                <w:szCs w:val="28"/>
                <w:lang w:eastAsia="en-US"/>
              </w:rPr>
              <w:t>4</w:t>
            </w:r>
            <w:r w:rsidR="000B60EA">
              <w:rPr>
                <w:sz w:val="28"/>
                <w:szCs w:val="28"/>
                <w:lang w:eastAsia="en-US"/>
              </w:rPr>
              <w:t>87</w:t>
            </w:r>
            <w:r w:rsidR="00C46EB4">
              <w:rPr>
                <w:sz w:val="28"/>
                <w:szCs w:val="28"/>
                <w:lang w:eastAsia="en-US"/>
              </w:rPr>
              <w:t>,7</w:t>
            </w:r>
            <w:r w:rsidRPr="003808B5">
              <w:rPr>
                <w:sz w:val="28"/>
                <w:szCs w:val="28"/>
                <w:lang w:eastAsia="en-US"/>
              </w:rPr>
              <w:t xml:space="preserve"> тыс. рублей,</w:t>
            </w:r>
          </w:p>
          <w:p w:rsidR="003808B5" w:rsidRPr="003808B5" w:rsidRDefault="003808B5" w:rsidP="00A53DAB">
            <w:pPr>
              <w:widowControl w:val="0"/>
              <w:ind w:firstLine="192"/>
              <w:rPr>
                <w:sz w:val="28"/>
                <w:szCs w:val="28"/>
                <w:lang w:eastAsia="en-US"/>
              </w:rPr>
            </w:pPr>
            <w:r w:rsidRPr="003808B5">
              <w:rPr>
                <w:sz w:val="28"/>
                <w:szCs w:val="28"/>
                <w:lang w:eastAsia="en-US"/>
              </w:rPr>
              <w:t xml:space="preserve">2022 год </w:t>
            </w:r>
            <w:r w:rsidR="00317CB9">
              <w:rPr>
                <w:sz w:val="28"/>
                <w:szCs w:val="28"/>
                <w:lang w:eastAsia="en-US"/>
              </w:rPr>
              <w:t>–</w:t>
            </w:r>
            <w:r w:rsidRPr="003808B5">
              <w:rPr>
                <w:sz w:val="28"/>
                <w:szCs w:val="28"/>
                <w:lang w:eastAsia="en-US"/>
              </w:rPr>
              <w:t xml:space="preserve"> </w:t>
            </w:r>
            <w:r w:rsidR="000B60EA">
              <w:rPr>
                <w:sz w:val="28"/>
                <w:szCs w:val="28"/>
                <w:lang w:eastAsia="en-US"/>
              </w:rPr>
              <w:t>14 </w:t>
            </w:r>
            <w:r w:rsidR="000D2CD4">
              <w:rPr>
                <w:sz w:val="28"/>
                <w:szCs w:val="28"/>
                <w:lang w:eastAsia="en-US"/>
              </w:rPr>
              <w:t>4</w:t>
            </w:r>
            <w:r w:rsidR="000B60EA">
              <w:rPr>
                <w:sz w:val="28"/>
                <w:szCs w:val="28"/>
                <w:lang w:eastAsia="en-US"/>
              </w:rPr>
              <w:t>77,0</w:t>
            </w:r>
            <w:r w:rsidRPr="003808B5">
              <w:rPr>
                <w:sz w:val="28"/>
                <w:szCs w:val="28"/>
                <w:lang w:eastAsia="en-US"/>
              </w:rPr>
              <w:t xml:space="preserve"> тыс. рублей,</w:t>
            </w:r>
          </w:p>
          <w:p w:rsidR="003808B5" w:rsidRPr="003808B5" w:rsidRDefault="003808B5" w:rsidP="00A53DAB">
            <w:pPr>
              <w:widowControl w:val="0"/>
              <w:ind w:firstLine="192"/>
              <w:rPr>
                <w:sz w:val="28"/>
                <w:szCs w:val="28"/>
                <w:lang w:eastAsia="en-US"/>
              </w:rPr>
            </w:pPr>
            <w:r w:rsidRPr="003808B5">
              <w:rPr>
                <w:sz w:val="28"/>
                <w:szCs w:val="28"/>
                <w:lang w:eastAsia="en-US"/>
              </w:rPr>
              <w:t xml:space="preserve">2023 год </w:t>
            </w:r>
            <w:r w:rsidR="00317CB9">
              <w:rPr>
                <w:sz w:val="28"/>
                <w:szCs w:val="28"/>
                <w:lang w:eastAsia="en-US"/>
              </w:rPr>
              <w:t>–</w:t>
            </w:r>
            <w:r w:rsidRPr="003808B5">
              <w:rPr>
                <w:sz w:val="28"/>
                <w:szCs w:val="28"/>
                <w:lang w:eastAsia="en-US"/>
              </w:rPr>
              <w:t xml:space="preserve"> </w:t>
            </w:r>
            <w:r w:rsidR="000B60EA">
              <w:rPr>
                <w:sz w:val="28"/>
                <w:szCs w:val="28"/>
                <w:lang w:eastAsia="en-US"/>
              </w:rPr>
              <w:t>13 </w:t>
            </w:r>
            <w:r w:rsidR="000D2CD4">
              <w:rPr>
                <w:sz w:val="28"/>
                <w:szCs w:val="28"/>
                <w:lang w:eastAsia="en-US"/>
              </w:rPr>
              <w:t>8</w:t>
            </w:r>
            <w:r w:rsidR="000B60EA">
              <w:rPr>
                <w:sz w:val="28"/>
                <w:szCs w:val="28"/>
                <w:lang w:eastAsia="en-US"/>
              </w:rPr>
              <w:t>77,0</w:t>
            </w:r>
            <w:r w:rsidRPr="003808B5">
              <w:rPr>
                <w:sz w:val="28"/>
                <w:szCs w:val="28"/>
                <w:lang w:eastAsia="en-US"/>
              </w:rPr>
              <w:t xml:space="preserve"> тыс. рублей</w:t>
            </w:r>
          </w:p>
          <w:p w:rsidR="00585BA4" w:rsidRPr="00B4644B" w:rsidRDefault="003808B5" w:rsidP="00A53DAB">
            <w:pPr>
              <w:widowControl w:val="0"/>
              <w:ind w:firstLine="192"/>
              <w:rPr>
                <w:sz w:val="28"/>
                <w:szCs w:val="28"/>
                <w:lang w:eastAsia="en-US"/>
              </w:rPr>
            </w:pPr>
            <w:r w:rsidRPr="003808B5">
              <w:rPr>
                <w:sz w:val="28"/>
                <w:szCs w:val="28"/>
                <w:lang w:eastAsia="en-US"/>
              </w:rPr>
              <w:t>2024 год -</w:t>
            </w:r>
            <w:r w:rsidR="00585BA4" w:rsidRPr="00642EAC">
              <w:rPr>
                <w:sz w:val="28"/>
                <w:szCs w:val="28"/>
                <w:lang w:eastAsia="en-US"/>
              </w:rPr>
              <w:tab/>
            </w:r>
            <w:r w:rsidR="000D2CD4">
              <w:rPr>
                <w:sz w:val="28"/>
                <w:szCs w:val="28"/>
                <w:lang w:eastAsia="en-US"/>
              </w:rPr>
              <w:t xml:space="preserve"> </w:t>
            </w:r>
            <w:r w:rsidR="00317CB9">
              <w:rPr>
                <w:sz w:val="28"/>
                <w:szCs w:val="28"/>
                <w:lang w:eastAsia="en-US"/>
              </w:rPr>
              <w:t>1</w:t>
            </w:r>
            <w:r w:rsidR="000B60EA">
              <w:rPr>
                <w:sz w:val="28"/>
                <w:szCs w:val="28"/>
                <w:lang w:eastAsia="en-US"/>
              </w:rPr>
              <w:t xml:space="preserve">3 </w:t>
            </w:r>
            <w:r w:rsidR="000D2CD4">
              <w:rPr>
                <w:sz w:val="28"/>
                <w:szCs w:val="28"/>
                <w:lang w:eastAsia="en-US"/>
              </w:rPr>
              <w:t>8</w:t>
            </w:r>
            <w:r w:rsidR="000B60EA">
              <w:rPr>
                <w:sz w:val="28"/>
                <w:szCs w:val="28"/>
                <w:lang w:eastAsia="en-US"/>
              </w:rPr>
              <w:t>77</w:t>
            </w:r>
            <w:r w:rsidR="00317CB9">
              <w:rPr>
                <w:sz w:val="28"/>
                <w:szCs w:val="28"/>
                <w:lang w:eastAsia="en-US"/>
              </w:rPr>
              <w:t xml:space="preserve">,0 </w:t>
            </w:r>
            <w:r w:rsidR="004D26CE" w:rsidRPr="003808B5">
              <w:rPr>
                <w:sz w:val="28"/>
                <w:szCs w:val="28"/>
                <w:lang w:eastAsia="en-US"/>
              </w:rPr>
              <w:t>тыс. рублей</w:t>
            </w:r>
          </w:p>
        </w:tc>
      </w:tr>
      <w:tr w:rsidR="00585BA4" w:rsidRPr="00642EAC" w:rsidTr="0060784F">
        <w:tc>
          <w:tcPr>
            <w:tcW w:w="3119" w:type="dxa"/>
          </w:tcPr>
          <w:p w:rsidR="00585BA4" w:rsidRPr="00B4644B" w:rsidRDefault="00585BA4" w:rsidP="00A53DAB">
            <w:pPr>
              <w:spacing w:line="244" w:lineRule="auto"/>
              <w:ind w:left="115" w:right="1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Адрес размещения муниципальной программы</w:t>
            </w:r>
          </w:p>
        </w:tc>
        <w:tc>
          <w:tcPr>
            <w:tcW w:w="7371" w:type="dxa"/>
          </w:tcPr>
          <w:p w:rsidR="00585BA4" w:rsidRDefault="00585BA4" w:rsidP="00A53DAB">
            <w:pPr>
              <w:spacing w:line="304" w:lineRule="exact"/>
              <w:ind w:left="106" w:firstLine="496"/>
              <w:rPr>
                <w:sz w:val="28"/>
                <w:szCs w:val="22"/>
                <w:lang w:eastAsia="en-US"/>
              </w:rPr>
            </w:pPr>
          </w:p>
          <w:p w:rsidR="00585BA4" w:rsidRDefault="005B6546" w:rsidP="00A53DAB">
            <w:pPr>
              <w:spacing w:line="304" w:lineRule="exact"/>
              <w:ind w:left="106" w:firstLine="496"/>
              <w:rPr>
                <w:sz w:val="28"/>
                <w:szCs w:val="22"/>
                <w:lang w:eastAsia="en-US"/>
              </w:rPr>
            </w:pPr>
            <w:hyperlink r:id="rId8" w:history="1">
              <w:r w:rsidR="00585BA4" w:rsidRPr="005E23E6">
                <w:rPr>
                  <w:rStyle w:val="aa"/>
                  <w:sz w:val="28"/>
                  <w:szCs w:val="22"/>
                  <w:lang w:eastAsia="en-US"/>
                </w:rPr>
                <w:t>www.aramilgo.ru</w:t>
              </w:r>
            </w:hyperlink>
          </w:p>
          <w:p w:rsidR="00585BA4" w:rsidRPr="00642EAC" w:rsidRDefault="00585BA4" w:rsidP="00A53DAB">
            <w:pPr>
              <w:spacing w:line="304" w:lineRule="exact"/>
              <w:ind w:left="106" w:firstLine="496"/>
              <w:rPr>
                <w:sz w:val="28"/>
                <w:szCs w:val="22"/>
                <w:lang w:eastAsia="en-US"/>
              </w:rPr>
            </w:pPr>
          </w:p>
        </w:tc>
      </w:tr>
    </w:tbl>
    <w:p w:rsidR="0060784F" w:rsidRDefault="0060784F" w:rsidP="00A53DAB">
      <w:pPr>
        <w:ind w:firstLine="709"/>
        <w:jc w:val="both"/>
        <w:rPr>
          <w:sz w:val="28"/>
          <w:szCs w:val="28"/>
        </w:rPr>
      </w:pPr>
    </w:p>
    <w:p w:rsidR="0060784F" w:rsidRDefault="0060784F" w:rsidP="00A53DAB">
      <w:pPr>
        <w:ind w:firstLine="709"/>
        <w:jc w:val="both"/>
        <w:rPr>
          <w:sz w:val="28"/>
          <w:szCs w:val="28"/>
        </w:rPr>
      </w:pPr>
    </w:p>
    <w:p w:rsidR="004D26CE" w:rsidRPr="004D26CE" w:rsidRDefault="004D26CE" w:rsidP="004B66CD">
      <w:pPr>
        <w:keepNext/>
        <w:keepLines/>
        <w:ind w:firstLine="709"/>
        <w:jc w:val="both"/>
        <w:outlineLvl w:val="0"/>
        <w:rPr>
          <w:rFonts w:eastAsiaTheme="majorEastAsia"/>
          <w:b/>
          <w:bCs/>
          <w:sz w:val="28"/>
          <w:szCs w:val="28"/>
        </w:rPr>
      </w:pPr>
      <w:bookmarkStart w:id="4" w:name="_Toc402526702"/>
      <w:r w:rsidRPr="004D26CE">
        <w:rPr>
          <w:rFonts w:eastAsiaTheme="majorEastAsia"/>
          <w:b/>
          <w:bCs/>
          <w:sz w:val="28"/>
          <w:szCs w:val="28"/>
          <w:lang w:bidi="ru-RU"/>
        </w:rPr>
        <w:t>Раздел 1. Характеристика и анализ текущего состояния сферы жилищно-коммунального хозяйства, энергетической эффективности и экологической обстановки Арамильского городского округа</w:t>
      </w:r>
      <w:bookmarkEnd w:id="4"/>
    </w:p>
    <w:p w:rsidR="004D26CE" w:rsidRPr="004D26CE" w:rsidRDefault="004D26CE" w:rsidP="004D26CE">
      <w:pPr>
        <w:ind w:firstLine="709"/>
        <w:jc w:val="both"/>
        <w:rPr>
          <w:sz w:val="28"/>
          <w:szCs w:val="28"/>
        </w:rPr>
      </w:pPr>
    </w:p>
    <w:p w:rsidR="004D26CE" w:rsidRPr="004D26CE" w:rsidRDefault="004D26CE" w:rsidP="004D26CE">
      <w:pPr>
        <w:ind w:firstLine="708"/>
        <w:jc w:val="both"/>
        <w:rPr>
          <w:sz w:val="28"/>
          <w:szCs w:val="28"/>
        </w:rPr>
      </w:pPr>
      <w:r w:rsidRPr="004D26CE">
        <w:rPr>
          <w:sz w:val="28"/>
          <w:szCs w:val="28"/>
        </w:rPr>
        <w:t xml:space="preserve">Муниципальная программа «Развитие жилищно-коммунального хозяйства и повышение энергетической эффективности в </w:t>
      </w:r>
      <w:proofErr w:type="spellStart"/>
      <w:r w:rsidRPr="004D26CE">
        <w:rPr>
          <w:sz w:val="28"/>
          <w:szCs w:val="28"/>
        </w:rPr>
        <w:t>Арамильском</w:t>
      </w:r>
      <w:proofErr w:type="spellEnd"/>
      <w:r w:rsidRPr="004D26CE">
        <w:rPr>
          <w:sz w:val="28"/>
          <w:szCs w:val="28"/>
        </w:rPr>
        <w:t xml:space="preserve"> городском округе до 2024 года» состоит из следующих подпрограмм:</w:t>
      </w:r>
    </w:p>
    <w:p w:rsidR="004D26CE" w:rsidRPr="004D26CE" w:rsidRDefault="004D26CE" w:rsidP="004D26CE">
      <w:pPr>
        <w:widowControl w:val="0"/>
        <w:tabs>
          <w:tab w:val="left" w:pos="729"/>
          <w:tab w:val="left" w:pos="3166"/>
          <w:tab w:val="left" w:pos="4325"/>
        </w:tabs>
        <w:spacing w:before="52" w:line="244" w:lineRule="auto"/>
        <w:ind w:firstLine="744"/>
        <w:jc w:val="both"/>
        <w:rPr>
          <w:sz w:val="28"/>
          <w:szCs w:val="22"/>
          <w:lang w:eastAsia="en-US"/>
        </w:rPr>
      </w:pPr>
      <w:r w:rsidRPr="004D26CE">
        <w:rPr>
          <w:sz w:val="28"/>
          <w:szCs w:val="22"/>
          <w:lang w:eastAsia="en-US"/>
        </w:rPr>
        <w:t xml:space="preserve">1. </w:t>
      </w:r>
      <w:bookmarkStart w:id="5" w:name="_Hlk13229809"/>
      <w:r w:rsidRPr="004D26CE">
        <w:rPr>
          <w:sz w:val="28"/>
          <w:szCs w:val="22"/>
          <w:lang w:eastAsia="en-US"/>
        </w:rPr>
        <w:t>Развитие коммунальной инфраструктуры</w:t>
      </w:r>
      <w:bookmarkEnd w:id="5"/>
      <w:r w:rsidRPr="004D26CE">
        <w:rPr>
          <w:sz w:val="28"/>
          <w:szCs w:val="22"/>
          <w:lang w:eastAsia="en-US"/>
        </w:rPr>
        <w:t>;</w:t>
      </w:r>
      <w:r w:rsidRPr="004D26CE">
        <w:rPr>
          <w:sz w:val="28"/>
          <w:szCs w:val="22"/>
          <w:lang w:eastAsia="en-US"/>
        </w:rPr>
        <w:tab/>
      </w:r>
    </w:p>
    <w:p w:rsidR="004D26CE" w:rsidRPr="004D26CE" w:rsidRDefault="004D26CE" w:rsidP="004D26CE">
      <w:pPr>
        <w:widowControl w:val="0"/>
        <w:tabs>
          <w:tab w:val="left" w:pos="1035"/>
        </w:tabs>
        <w:spacing w:before="54" w:line="244" w:lineRule="auto"/>
        <w:ind w:firstLine="744"/>
        <w:jc w:val="both"/>
        <w:rPr>
          <w:sz w:val="28"/>
          <w:szCs w:val="22"/>
          <w:lang w:eastAsia="en-US"/>
        </w:rPr>
      </w:pPr>
      <w:r w:rsidRPr="004D26CE">
        <w:rPr>
          <w:sz w:val="28"/>
          <w:szCs w:val="22"/>
          <w:lang w:eastAsia="en-US"/>
        </w:rPr>
        <w:t>2. Чистая среда;</w:t>
      </w:r>
      <w:r w:rsidRPr="004D26CE">
        <w:t xml:space="preserve"> </w:t>
      </w:r>
    </w:p>
    <w:p w:rsidR="004D26CE" w:rsidRPr="004D26CE" w:rsidRDefault="004D26CE" w:rsidP="004D26CE">
      <w:pPr>
        <w:ind w:firstLine="744"/>
        <w:jc w:val="both"/>
        <w:rPr>
          <w:sz w:val="28"/>
          <w:szCs w:val="22"/>
          <w:lang w:eastAsia="en-US"/>
        </w:rPr>
      </w:pPr>
      <w:r w:rsidRPr="004D26CE">
        <w:rPr>
          <w:sz w:val="28"/>
          <w:szCs w:val="22"/>
          <w:lang w:eastAsia="en-US"/>
        </w:rPr>
        <w:t>3. Энергосбережение и повышение энергетической эффективности.</w:t>
      </w:r>
    </w:p>
    <w:p w:rsidR="004D26CE" w:rsidRPr="004D26CE" w:rsidRDefault="004D26CE" w:rsidP="004D26CE">
      <w:pPr>
        <w:ind w:firstLine="709"/>
        <w:jc w:val="both"/>
        <w:rPr>
          <w:sz w:val="28"/>
          <w:szCs w:val="28"/>
        </w:rPr>
      </w:pPr>
      <w:r w:rsidRPr="004D26CE">
        <w:rPr>
          <w:sz w:val="28"/>
          <w:szCs w:val="28"/>
        </w:rPr>
        <w:t>Каждая подпрограмма затрагивает определенную сферу деятельности, все они направлены на повышение качества жизни жителей Арамильского городского округа, создания комфортных и безопасных условий для проживания.</w:t>
      </w:r>
    </w:p>
    <w:p w:rsidR="004D26CE" w:rsidRPr="004D26CE" w:rsidRDefault="004D26CE" w:rsidP="004D26CE">
      <w:pPr>
        <w:ind w:firstLine="709"/>
        <w:jc w:val="both"/>
        <w:rPr>
          <w:b/>
          <w:sz w:val="28"/>
          <w:szCs w:val="28"/>
        </w:rPr>
      </w:pPr>
      <w:r w:rsidRPr="004D26CE">
        <w:rPr>
          <w:b/>
          <w:sz w:val="28"/>
          <w:szCs w:val="28"/>
        </w:rPr>
        <w:t xml:space="preserve">1.1. </w:t>
      </w:r>
      <w:r w:rsidR="00FB0696">
        <w:rPr>
          <w:b/>
          <w:sz w:val="28"/>
          <w:szCs w:val="28"/>
        </w:rPr>
        <w:t xml:space="preserve">Подпрограмма </w:t>
      </w:r>
      <w:bookmarkStart w:id="6" w:name="_Hlk15473161"/>
      <w:r w:rsidR="00FB0696">
        <w:rPr>
          <w:b/>
          <w:sz w:val="28"/>
          <w:szCs w:val="28"/>
        </w:rPr>
        <w:t>«Развитие к</w:t>
      </w:r>
      <w:r w:rsidRPr="004D26CE">
        <w:rPr>
          <w:b/>
          <w:sz w:val="28"/>
          <w:szCs w:val="28"/>
        </w:rPr>
        <w:t>оммунально</w:t>
      </w:r>
      <w:r w:rsidR="00FB0696">
        <w:rPr>
          <w:b/>
          <w:sz w:val="28"/>
          <w:szCs w:val="28"/>
        </w:rPr>
        <w:t>й инфраструктуры»</w:t>
      </w:r>
      <w:r w:rsidRPr="004D26CE">
        <w:rPr>
          <w:b/>
          <w:sz w:val="28"/>
          <w:szCs w:val="28"/>
        </w:rPr>
        <w:t xml:space="preserve"> </w:t>
      </w:r>
      <w:bookmarkEnd w:id="6"/>
    </w:p>
    <w:p w:rsidR="004D26CE" w:rsidRPr="004D26CE" w:rsidRDefault="004D26CE" w:rsidP="004D26CE">
      <w:pPr>
        <w:widowControl w:val="0"/>
        <w:tabs>
          <w:tab w:val="left" w:pos="360"/>
        </w:tabs>
        <w:suppressAutoHyphens/>
        <w:ind w:firstLine="709"/>
        <w:jc w:val="both"/>
        <w:rPr>
          <w:b/>
          <w:bCs/>
          <w:i/>
          <w:iCs/>
          <w:sz w:val="28"/>
          <w:szCs w:val="28"/>
        </w:rPr>
      </w:pPr>
      <w:r w:rsidRPr="004D26CE">
        <w:rPr>
          <w:b/>
          <w:bCs/>
          <w:i/>
          <w:iCs/>
          <w:sz w:val="28"/>
          <w:szCs w:val="28"/>
        </w:rPr>
        <w:t>Система теплоснабжения</w:t>
      </w:r>
    </w:p>
    <w:p w:rsidR="004D26CE" w:rsidRPr="004D26CE" w:rsidRDefault="00096671" w:rsidP="004D26CE">
      <w:pPr>
        <w:widowControl w:val="0"/>
        <w:tabs>
          <w:tab w:val="left" w:pos="360"/>
        </w:tabs>
        <w:suppressAutoHyphens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Единой теплоснабжающей организацией в </w:t>
      </w:r>
      <w:proofErr w:type="spellStart"/>
      <w:r>
        <w:rPr>
          <w:bCs/>
          <w:iCs/>
          <w:sz w:val="28"/>
          <w:szCs w:val="28"/>
        </w:rPr>
        <w:t>Арамильском</w:t>
      </w:r>
      <w:proofErr w:type="spellEnd"/>
      <w:r>
        <w:rPr>
          <w:bCs/>
          <w:iCs/>
          <w:sz w:val="28"/>
          <w:szCs w:val="28"/>
        </w:rPr>
        <w:t xml:space="preserve"> городском округе определено Муниципальное </w:t>
      </w:r>
      <w:r w:rsidR="001C6A45">
        <w:rPr>
          <w:bCs/>
          <w:iCs/>
          <w:sz w:val="28"/>
          <w:szCs w:val="28"/>
        </w:rPr>
        <w:t xml:space="preserve">унитарное предприятие «Арамиль-Тепло». </w:t>
      </w:r>
      <w:r w:rsidR="004D26CE" w:rsidRPr="004D26CE">
        <w:rPr>
          <w:bCs/>
          <w:iCs/>
          <w:sz w:val="28"/>
          <w:szCs w:val="28"/>
        </w:rPr>
        <w:t>Протяженность муниципальных сетей теплоснабжения</w:t>
      </w:r>
      <w:r>
        <w:rPr>
          <w:bCs/>
          <w:iCs/>
          <w:sz w:val="28"/>
          <w:szCs w:val="28"/>
        </w:rPr>
        <w:t xml:space="preserve"> в </w:t>
      </w:r>
      <w:proofErr w:type="spellStart"/>
      <w:r>
        <w:rPr>
          <w:bCs/>
          <w:iCs/>
          <w:sz w:val="28"/>
          <w:szCs w:val="28"/>
        </w:rPr>
        <w:t>Арамиль</w:t>
      </w:r>
      <w:r w:rsidR="00FB0696">
        <w:rPr>
          <w:bCs/>
          <w:iCs/>
          <w:sz w:val="28"/>
          <w:szCs w:val="28"/>
        </w:rPr>
        <w:t>с</w:t>
      </w:r>
      <w:r>
        <w:rPr>
          <w:bCs/>
          <w:iCs/>
          <w:sz w:val="28"/>
          <w:szCs w:val="28"/>
        </w:rPr>
        <w:t>ком</w:t>
      </w:r>
      <w:proofErr w:type="spellEnd"/>
      <w:r>
        <w:rPr>
          <w:bCs/>
          <w:iCs/>
          <w:sz w:val="28"/>
          <w:szCs w:val="28"/>
        </w:rPr>
        <w:t xml:space="preserve"> городском округе</w:t>
      </w:r>
      <w:r w:rsidR="004D26CE" w:rsidRPr="004D26CE">
        <w:rPr>
          <w:bCs/>
          <w:iCs/>
          <w:sz w:val="28"/>
          <w:szCs w:val="28"/>
        </w:rPr>
        <w:t xml:space="preserve"> (в двухтрубном исчислении) составляет 48,9 км, в том числе: сетей отопления – 38,7 км, сетей горячего водоснабжения (ГВС) – 10,2 км. Износ сетей теплоснабжения составляет 70%. Количество котельных, вырабатывающих тепловую энергию для жилищного фонда и объектов соцкультбыта – 8 ед. Все котельные работают на газовом топливе. Годовая выработка тепловой энергии муниципальными котельными в среднем составляет 95,2 тыс. Гкал.</w:t>
      </w:r>
    </w:p>
    <w:p w:rsidR="004D26CE" w:rsidRPr="004D26CE" w:rsidRDefault="004D26CE" w:rsidP="004D26CE">
      <w:pPr>
        <w:widowControl w:val="0"/>
        <w:tabs>
          <w:tab w:val="left" w:pos="360"/>
        </w:tabs>
        <w:suppressAutoHyphens/>
        <w:ind w:firstLine="709"/>
        <w:jc w:val="both"/>
        <w:rPr>
          <w:bCs/>
          <w:iCs/>
          <w:sz w:val="28"/>
          <w:szCs w:val="28"/>
        </w:rPr>
      </w:pPr>
      <w:r w:rsidRPr="004D26CE">
        <w:rPr>
          <w:bCs/>
          <w:iCs/>
          <w:sz w:val="28"/>
          <w:szCs w:val="28"/>
        </w:rPr>
        <w:t>Для поддержания и развития системы теплоснабжения необходима реконструкция и замена существующих котельных совместно с тепловыми сетями, а также строительство новых участков системы теплоснабжения.</w:t>
      </w:r>
    </w:p>
    <w:p w:rsidR="004D26CE" w:rsidRPr="004D26CE" w:rsidRDefault="004D26CE" w:rsidP="004D26CE">
      <w:pPr>
        <w:widowControl w:val="0"/>
        <w:tabs>
          <w:tab w:val="left" w:pos="360"/>
        </w:tabs>
        <w:suppressAutoHyphens/>
        <w:ind w:firstLine="709"/>
        <w:jc w:val="both"/>
        <w:rPr>
          <w:bCs/>
          <w:iCs/>
          <w:sz w:val="28"/>
          <w:szCs w:val="28"/>
        </w:rPr>
      </w:pPr>
      <w:r w:rsidRPr="004D26CE">
        <w:rPr>
          <w:bCs/>
          <w:iCs/>
          <w:sz w:val="28"/>
          <w:szCs w:val="28"/>
        </w:rPr>
        <w:t xml:space="preserve">Так, согласно техническому заключению ООО «Бюро технических экспертиз» от 2016 г., конструкция здания котельной № 5 находится в основном в ограниченно-работоспособном и аварийном состоянии. Котельная № 5 проектировалась как производственно-отопительная, с приоритетом на снабжение промышленных предприятий паром то и оборудование, установленное на котельной, является не только устаревшим, но и </w:t>
      </w:r>
      <w:proofErr w:type="spellStart"/>
      <w:r w:rsidRPr="004D26CE">
        <w:rPr>
          <w:bCs/>
          <w:iCs/>
          <w:sz w:val="28"/>
          <w:szCs w:val="28"/>
        </w:rPr>
        <w:t>неэнергоэффективным</w:t>
      </w:r>
      <w:proofErr w:type="spellEnd"/>
      <w:r w:rsidRPr="004D26CE">
        <w:rPr>
          <w:bCs/>
          <w:iCs/>
          <w:sz w:val="28"/>
          <w:szCs w:val="28"/>
        </w:rPr>
        <w:t xml:space="preserve">. Оборудование котельной </w:t>
      </w:r>
      <w:proofErr w:type="gramStart"/>
      <w:r w:rsidRPr="004D26CE">
        <w:rPr>
          <w:bCs/>
          <w:iCs/>
          <w:sz w:val="28"/>
          <w:szCs w:val="28"/>
        </w:rPr>
        <w:t>№</w:t>
      </w:r>
      <w:r w:rsidR="00FB0696">
        <w:rPr>
          <w:bCs/>
          <w:iCs/>
          <w:sz w:val="28"/>
          <w:szCs w:val="28"/>
        </w:rPr>
        <w:t xml:space="preserve">  </w:t>
      </w:r>
      <w:r w:rsidRPr="004D26CE">
        <w:rPr>
          <w:bCs/>
          <w:iCs/>
          <w:sz w:val="28"/>
          <w:szCs w:val="28"/>
        </w:rPr>
        <w:t>5</w:t>
      </w:r>
      <w:proofErr w:type="gramEnd"/>
      <w:r w:rsidRPr="004D26CE">
        <w:rPr>
          <w:bCs/>
          <w:iCs/>
          <w:sz w:val="28"/>
          <w:szCs w:val="28"/>
        </w:rPr>
        <w:t xml:space="preserve"> практически изношено и </w:t>
      </w:r>
      <w:proofErr w:type="spellStart"/>
      <w:r w:rsidRPr="004D26CE">
        <w:rPr>
          <w:bCs/>
          <w:iCs/>
          <w:sz w:val="28"/>
          <w:szCs w:val="28"/>
        </w:rPr>
        <w:t>неэнергоэффективно</w:t>
      </w:r>
      <w:proofErr w:type="spellEnd"/>
      <w:r w:rsidRPr="004D26CE">
        <w:rPr>
          <w:bCs/>
          <w:iCs/>
          <w:sz w:val="28"/>
          <w:szCs w:val="28"/>
        </w:rPr>
        <w:t xml:space="preserve">, оборудование не соответствует назначению т.к. котельная отопительная, а оборудование предназначено для выработки пара. В данном случае необходима реконструкция существующей </w:t>
      </w:r>
      <w:r w:rsidRPr="004D26CE">
        <w:rPr>
          <w:bCs/>
          <w:iCs/>
          <w:sz w:val="28"/>
          <w:szCs w:val="28"/>
        </w:rPr>
        <w:lastRenderedPageBreak/>
        <w:t>котельной.</w:t>
      </w:r>
    </w:p>
    <w:p w:rsidR="004D26CE" w:rsidRPr="004D26CE" w:rsidRDefault="004D26CE" w:rsidP="004D26CE">
      <w:pPr>
        <w:widowControl w:val="0"/>
        <w:tabs>
          <w:tab w:val="left" w:pos="360"/>
        </w:tabs>
        <w:suppressAutoHyphens/>
        <w:ind w:firstLine="709"/>
        <w:jc w:val="both"/>
        <w:rPr>
          <w:b/>
          <w:bCs/>
          <w:i/>
          <w:iCs/>
          <w:sz w:val="28"/>
          <w:szCs w:val="28"/>
        </w:rPr>
      </w:pPr>
      <w:r w:rsidRPr="004D26CE">
        <w:rPr>
          <w:b/>
          <w:bCs/>
          <w:i/>
          <w:iCs/>
          <w:sz w:val="28"/>
          <w:szCs w:val="28"/>
        </w:rPr>
        <w:t>Система водоснабжения и водоотведения</w:t>
      </w:r>
    </w:p>
    <w:p w:rsidR="004D26CE" w:rsidRPr="004D26CE" w:rsidRDefault="004D26CE" w:rsidP="004D26CE">
      <w:pPr>
        <w:widowControl w:val="0"/>
        <w:tabs>
          <w:tab w:val="left" w:pos="360"/>
        </w:tabs>
        <w:suppressAutoHyphens/>
        <w:ind w:firstLine="709"/>
        <w:jc w:val="both"/>
        <w:rPr>
          <w:bCs/>
          <w:iCs/>
          <w:sz w:val="28"/>
          <w:szCs w:val="28"/>
        </w:rPr>
      </w:pPr>
      <w:r w:rsidRPr="004D26CE">
        <w:rPr>
          <w:bCs/>
          <w:iCs/>
          <w:sz w:val="28"/>
          <w:szCs w:val="28"/>
        </w:rPr>
        <w:t xml:space="preserve">Гарантирующей организацией централизованной системы холодного водоснабжения и водоотведения на территории Арамильского городского округа является АО «Предприятие водопроводно-канализационного хозяйства Свердловской области», </w:t>
      </w:r>
      <w:proofErr w:type="gramStart"/>
      <w:r w:rsidRPr="004D26CE">
        <w:rPr>
          <w:bCs/>
          <w:iCs/>
          <w:sz w:val="28"/>
          <w:szCs w:val="28"/>
        </w:rPr>
        <w:t>согласно заключенного концессионного соглашения</w:t>
      </w:r>
      <w:proofErr w:type="gramEnd"/>
      <w:r w:rsidRPr="004D26CE">
        <w:rPr>
          <w:bCs/>
          <w:iCs/>
          <w:sz w:val="28"/>
          <w:szCs w:val="28"/>
        </w:rPr>
        <w:t xml:space="preserve"> и акта-приема передачи от 27.08.2013 г.  </w:t>
      </w:r>
    </w:p>
    <w:p w:rsidR="004D26CE" w:rsidRPr="004D26CE" w:rsidRDefault="004D26CE" w:rsidP="004D26CE">
      <w:pPr>
        <w:widowControl w:val="0"/>
        <w:tabs>
          <w:tab w:val="left" w:pos="360"/>
        </w:tabs>
        <w:suppressAutoHyphens/>
        <w:ind w:firstLine="709"/>
        <w:jc w:val="both"/>
        <w:rPr>
          <w:bCs/>
          <w:iCs/>
          <w:sz w:val="28"/>
          <w:szCs w:val="28"/>
        </w:rPr>
      </w:pPr>
      <w:r w:rsidRPr="004D26CE">
        <w:rPr>
          <w:bCs/>
          <w:iCs/>
          <w:sz w:val="28"/>
          <w:szCs w:val="28"/>
        </w:rPr>
        <w:t>В настоящее время на территории Арамильского городского округа имеется 14 действующих артезианских скважин, с общим дебетом до 3500 м3/сутки, из них в настоящий момент: 7 оборудованы частотными преобразователями, 2 работают через водонапорные башни, 3 – через насосные станции 2-го подъема, 10 – напрямую в сеть), 3 насосные станции 2-го подъема, 49,8 км водопроводных сетей.</w:t>
      </w:r>
    </w:p>
    <w:p w:rsidR="004D26CE" w:rsidRPr="004D26CE" w:rsidRDefault="004D26CE" w:rsidP="004D26CE">
      <w:pPr>
        <w:widowControl w:val="0"/>
        <w:tabs>
          <w:tab w:val="left" w:pos="360"/>
        </w:tabs>
        <w:suppressAutoHyphens/>
        <w:ind w:firstLine="709"/>
        <w:jc w:val="both"/>
        <w:rPr>
          <w:bCs/>
          <w:iCs/>
          <w:sz w:val="28"/>
          <w:szCs w:val="28"/>
        </w:rPr>
      </w:pPr>
      <w:r w:rsidRPr="004D26CE">
        <w:rPr>
          <w:bCs/>
          <w:iCs/>
          <w:sz w:val="28"/>
          <w:szCs w:val="28"/>
        </w:rPr>
        <w:t>В рамках реализации концессионного соглашения подлежат реконструкци</w:t>
      </w:r>
      <w:r w:rsidR="00B14033">
        <w:rPr>
          <w:bCs/>
          <w:iCs/>
          <w:sz w:val="28"/>
          <w:szCs w:val="28"/>
        </w:rPr>
        <w:t>и</w:t>
      </w:r>
      <w:r w:rsidRPr="004D26CE">
        <w:rPr>
          <w:bCs/>
          <w:iCs/>
          <w:sz w:val="28"/>
          <w:szCs w:val="28"/>
        </w:rPr>
        <w:t xml:space="preserve"> здани</w:t>
      </w:r>
      <w:r w:rsidR="00A72109">
        <w:rPr>
          <w:bCs/>
          <w:iCs/>
          <w:sz w:val="28"/>
          <w:szCs w:val="28"/>
        </w:rPr>
        <w:t>я</w:t>
      </w:r>
      <w:r w:rsidRPr="004D26CE">
        <w:rPr>
          <w:bCs/>
          <w:iCs/>
          <w:sz w:val="28"/>
          <w:szCs w:val="28"/>
        </w:rPr>
        <w:t xml:space="preserve"> </w:t>
      </w:r>
      <w:r w:rsidR="00840725">
        <w:rPr>
          <w:bCs/>
          <w:iCs/>
          <w:sz w:val="28"/>
          <w:szCs w:val="28"/>
        </w:rPr>
        <w:t xml:space="preserve">с установленным </w:t>
      </w:r>
      <w:r w:rsidRPr="004D26CE">
        <w:rPr>
          <w:bCs/>
          <w:iCs/>
          <w:sz w:val="28"/>
          <w:szCs w:val="28"/>
        </w:rPr>
        <w:t>насосны</w:t>
      </w:r>
      <w:r w:rsidR="00840725">
        <w:rPr>
          <w:bCs/>
          <w:iCs/>
          <w:sz w:val="28"/>
          <w:szCs w:val="28"/>
        </w:rPr>
        <w:t>м оборудованием</w:t>
      </w:r>
      <w:r w:rsidRPr="004D26CE">
        <w:rPr>
          <w:bCs/>
          <w:iCs/>
          <w:sz w:val="28"/>
          <w:szCs w:val="28"/>
        </w:rPr>
        <w:t xml:space="preserve"> </w:t>
      </w:r>
      <w:r w:rsidR="00840725">
        <w:rPr>
          <w:bCs/>
          <w:iCs/>
          <w:sz w:val="28"/>
          <w:szCs w:val="28"/>
        </w:rPr>
        <w:t>на</w:t>
      </w:r>
      <w:r w:rsidRPr="004D26CE">
        <w:rPr>
          <w:bCs/>
          <w:iCs/>
          <w:sz w:val="28"/>
          <w:szCs w:val="28"/>
        </w:rPr>
        <w:t xml:space="preserve"> скважина</w:t>
      </w:r>
      <w:r w:rsidR="00840725">
        <w:rPr>
          <w:bCs/>
          <w:iCs/>
          <w:sz w:val="28"/>
          <w:szCs w:val="28"/>
        </w:rPr>
        <w:t>х</w:t>
      </w:r>
      <w:r w:rsidRPr="004D26CE">
        <w:rPr>
          <w:bCs/>
          <w:iCs/>
          <w:sz w:val="28"/>
          <w:szCs w:val="28"/>
        </w:rPr>
        <w:t xml:space="preserve"> и сооружения скважин в г. Арамиль в количестве трех единиц (№ 5/6949 по адресу, ул. Новая, 25-А, № 2/3866 ул. Новая, 25-В, № 415/1639 ул. 1 Мая, 12-Б). </w:t>
      </w:r>
    </w:p>
    <w:p w:rsidR="004D26CE" w:rsidRPr="004D26CE" w:rsidRDefault="004D26CE" w:rsidP="004D26CE">
      <w:pPr>
        <w:widowControl w:val="0"/>
        <w:tabs>
          <w:tab w:val="left" w:pos="360"/>
        </w:tabs>
        <w:suppressAutoHyphens/>
        <w:ind w:firstLine="709"/>
        <w:jc w:val="both"/>
        <w:rPr>
          <w:bCs/>
          <w:iCs/>
          <w:sz w:val="28"/>
          <w:szCs w:val="28"/>
        </w:rPr>
      </w:pPr>
      <w:r w:rsidRPr="004D26CE">
        <w:rPr>
          <w:bCs/>
          <w:iCs/>
          <w:sz w:val="28"/>
          <w:szCs w:val="28"/>
        </w:rPr>
        <w:t>Протяженность линий водопроводов составляет 47,042 км. Износ водопроводных сетей составляет 85%. В связи с дефицитом воды необходимо увеличение мощности системы водоснабжения. В настоящее время только по правобережному району г. Арамиль нехватка мощности системы водоснабжения по существующей застройке (без учета потребности объектов нового строительства) составляет 0,2 тыс. м. куб./</w:t>
      </w:r>
      <w:proofErr w:type="spellStart"/>
      <w:r w:rsidRPr="004D26CE">
        <w:rPr>
          <w:bCs/>
          <w:iCs/>
          <w:sz w:val="28"/>
          <w:szCs w:val="28"/>
        </w:rPr>
        <w:t>сут</w:t>
      </w:r>
      <w:proofErr w:type="spellEnd"/>
      <w:r w:rsidRPr="004D26CE">
        <w:rPr>
          <w:bCs/>
          <w:iCs/>
          <w:sz w:val="28"/>
          <w:szCs w:val="28"/>
        </w:rPr>
        <w:t>.</w:t>
      </w:r>
    </w:p>
    <w:p w:rsidR="004D26CE" w:rsidRPr="004D26CE" w:rsidRDefault="004D26CE" w:rsidP="004D26CE">
      <w:pPr>
        <w:widowControl w:val="0"/>
        <w:tabs>
          <w:tab w:val="left" w:pos="360"/>
        </w:tabs>
        <w:suppressAutoHyphens/>
        <w:ind w:firstLine="709"/>
        <w:jc w:val="both"/>
        <w:rPr>
          <w:bCs/>
          <w:iCs/>
          <w:sz w:val="28"/>
          <w:szCs w:val="28"/>
        </w:rPr>
      </w:pPr>
      <w:r w:rsidRPr="004D26CE">
        <w:rPr>
          <w:bCs/>
          <w:iCs/>
          <w:sz w:val="28"/>
          <w:szCs w:val="28"/>
        </w:rPr>
        <w:t>Система водоотведения служит для обеспечения экологической и санитарно-эпидемиологической безопасности зон проживания, труда и отдыха населения. Водоотведение жилищного фонда, организаций и предприятий города осуществляется системой централизованной канализации и нецентрализованной канализации (выгребные ямы).</w:t>
      </w:r>
    </w:p>
    <w:p w:rsidR="004D26CE" w:rsidRPr="004D26CE" w:rsidRDefault="004D26CE" w:rsidP="004D26CE">
      <w:pPr>
        <w:widowControl w:val="0"/>
        <w:tabs>
          <w:tab w:val="left" w:pos="360"/>
        </w:tabs>
        <w:suppressAutoHyphens/>
        <w:ind w:firstLine="709"/>
        <w:jc w:val="both"/>
        <w:rPr>
          <w:bCs/>
          <w:iCs/>
          <w:sz w:val="28"/>
          <w:szCs w:val="28"/>
        </w:rPr>
      </w:pPr>
      <w:r w:rsidRPr="004D26CE">
        <w:rPr>
          <w:bCs/>
          <w:iCs/>
          <w:sz w:val="28"/>
          <w:szCs w:val="28"/>
        </w:rPr>
        <w:t>В октябре 2017 года начата и в августе 2018 года завершена реконструкция и введена в эксплуатацию КНС №</w:t>
      </w:r>
      <w:r w:rsidR="00840725">
        <w:rPr>
          <w:bCs/>
          <w:iCs/>
          <w:sz w:val="28"/>
          <w:szCs w:val="28"/>
        </w:rPr>
        <w:t xml:space="preserve"> </w:t>
      </w:r>
      <w:r w:rsidRPr="004D26CE">
        <w:rPr>
          <w:bCs/>
          <w:iCs/>
          <w:sz w:val="28"/>
          <w:szCs w:val="28"/>
        </w:rPr>
        <w:t>4 и 2 напорных трубопровода Dу160 протяжённостью 2,6 км канализационного коллектора в г. Арамиль в микрорайоне Левобережье, финансирование которой осуществлено за счет средств концессионера.</w:t>
      </w:r>
    </w:p>
    <w:p w:rsidR="004D26CE" w:rsidRPr="004D26CE" w:rsidRDefault="004D26CE" w:rsidP="004D26CE">
      <w:pPr>
        <w:widowControl w:val="0"/>
        <w:tabs>
          <w:tab w:val="left" w:pos="360"/>
        </w:tabs>
        <w:suppressAutoHyphens/>
        <w:ind w:firstLine="709"/>
        <w:jc w:val="both"/>
        <w:rPr>
          <w:bCs/>
          <w:iCs/>
          <w:sz w:val="28"/>
          <w:szCs w:val="28"/>
        </w:rPr>
      </w:pPr>
      <w:r w:rsidRPr="004D26CE">
        <w:rPr>
          <w:bCs/>
          <w:iCs/>
          <w:sz w:val="28"/>
          <w:szCs w:val="28"/>
        </w:rPr>
        <w:t xml:space="preserve">Реализация данного проекта позволит: </w:t>
      </w:r>
    </w:p>
    <w:p w:rsidR="004D26CE" w:rsidRPr="004D26CE" w:rsidRDefault="004D26CE" w:rsidP="004D26CE">
      <w:pPr>
        <w:widowControl w:val="0"/>
        <w:tabs>
          <w:tab w:val="left" w:pos="360"/>
        </w:tabs>
        <w:suppressAutoHyphens/>
        <w:ind w:firstLine="709"/>
        <w:jc w:val="both"/>
        <w:rPr>
          <w:bCs/>
          <w:iCs/>
          <w:sz w:val="28"/>
          <w:szCs w:val="28"/>
        </w:rPr>
      </w:pPr>
      <w:r w:rsidRPr="004D26CE">
        <w:rPr>
          <w:bCs/>
          <w:iCs/>
          <w:sz w:val="28"/>
          <w:szCs w:val="28"/>
        </w:rPr>
        <w:t xml:space="preserve">- повысить надежность работы канализационной сети за счет исключения из работы существующей КНС, характеризующейся неудовлетворительным техническим состоянием и снижением эксплуатационных характеристик, </w:t>
      </w:r>
    </w:p>
    <w:p w:rsidR="004D26CE" w:rsidRPr="004D26CE" w:rsidRDefault="004D26CE" w:rsidP="004D26CE">
      <w:pPr>
        <w:widowControl w:val="0"/>
        <w:tabs>
          <w:tab w:val="left" w:pos="360"/>
        </w:tabs>
        <w:suppressAutoHyphens/>
        <w:ind w:firstLine="709"/>
        <w:jc w:val="both"/>
        <w:rPr>
          <w:bCs/>
          <w:iCs/>
          <w:sz w:val="28"/>
          <w:szCs w:val="28"/>
        </w:rPr>
      </w:pPr>
      <w:r w:rsidRPr="004D26CE">
        <w:rPr>
          <w:bCs/>
          <w:iCs/>
          <w:sz w:val="28"/>
          <w:szCs w:val="28"/>
        </w:rPr>
        <w:t xml:space="preserve">- увеличить мощность самой КНС,                                      </w:t>
      </w:r>
    </w:p>
    <w:p w:rsidR="004D26CE" w:rsidRPr="004D26CE" w:rsidRDefault="004D26CE" w:rsidP="004D26CE">
      <w:pPr>
        <w:widowControl w:val="0"/>
        <w:tabs>
          <w:tab w:val="left" w:pos="360"/>
        </w:tabs>
        <w:suppressAutoHyphens/>
        <w:ind w:firstLine="709"/>
        <w:jc w:val="both"/>
        <w:rPr>
          <w:bCs/>
          <w:iCs/>
          <w:sz w:val="28"/>
          <w:szCs w:val="28"/>
        </w:rPr>
      </w:pPr>
      <w:r w:rsidRPr="004D26CE">
        <w:rPr>
          <w:bCs/>
          <w:iCs/>
          <w:sz w:val="28"/>
          <w:szCs w:val="28"/>
        </w:rPr>
        <w:t>- сократить энергопотребления за счет установки энергосберегающего оборудования</w:t>
      </w:r>
      <w:r w:rsidR="00840725">
        <w:rPr>
          <w:bCs/>
          <w:iCs/>
          <w:sz w:val="28"/>
          <w:szCs w:val="28"/>
        </w:rPr>
        <w:t>,</w:t>
      </w:r>
    </w:p>
    <w:p w:rsidR="004D26CE" w:rsidRPr="004D26CE" w:rsidRDefault="004D26CE" w:rsidP="004D26CE">
      <w:pPr>
        <w:widowControl w:val="0"/>
        <w:tabs>
          <w:tab w:val="left" w:pos="360"/>
        </w:tabs>
        <w:suppressAutoHyphens/>
        <w:ind w:firstLine="709"/>
        <w:jc w:val="both"/>
        <w:rPr>
          <w:bCs/>
          <w:iCs/>
          <w:sz w:val="28"/>
          <w:szCs w:val="28"/>
        </w:rPr>
      </w:pPr>
      <w:r w:rsidRPr="004D26CE">
        <w:rPr>
          <w:bCs/>
          <w:iCs/>
          <w:sz w:val="28"/>
          <w:szCs w:val="28"/>
        </w:rPr>
        <w:t>- свести к минимуму (фактически к нулю) наличие аварийных ситуаций.   Для нормализации работы очистных сооружений необходимо проведение мероприятий по технической модернизации очистных сооружений.</w:t>
      </w:r>
    </w:p>
    <w:p w:rsidR="004D26CE" w:rsidRPr="004D26CE" w:rsidRDefault="004D26CE" w:rsidP="004D26CE">
      <w:pPr>
        <w:widowControl w:val="0"/>
        <w:tabs>
          <w:tab w:val="left" w:pos="360"/>
        </w:tabs>
        <w:suppressAutoHyphens/>
        <w:ind w:firstLine="709"/>
        <w:jc w:val="both"/>
        <w:rPr>
          <w:b/>
          <w:bCs/>
          <w:i/>
          <w:iCs/>
          <w:sz w:val="28"/>
          <w:szCs w:val="28"/>
        </w:rPr>
      </w:pPr>
      <w:r w:rsidRPr="004D26CE">
        <w:rPr>
          <w:b/>
          <w:bCs/>
          <w:i/>
          <w:iCs/>
          <w:sz w:val="28"/>
          <w:szCs w:val="28"/>
        </w:rPr>
        <w:lastRenderedPageBreak/>
        <w:t>Электроснабжение</w:t>
      </w:r>
    </w:p>
    <w:p w:rsidR="004D26CE" w:rsidRPr="004D26CE" w:rsidRDefault="004D26CE" w:rsidP="004D26CE">
      <w:pPr>
        <w:widowControl w:val="0"/>
        <w:tabs>
          <w:tab w:val="left" w:pos="360"/>
        </w:tabs>
        <w:suppressAutoHyphens/>
        <w:ind w:firstLine="709"/>
        <w:jc w:val="both"/>
        <w:rPr>
          <w:bCs/>
          <w:iCs/>
          <w:sz w:val="28"/>
          <w:szCs w:val="28"/>
        </w:rPr>
      </w:pPr>
      <w:r w:rsidRPr="004D26CE">
        <w:rPr>
          <w:bCs/>
          <w:iCs/>
          <w:sz w:val="28"/>
          <w:szCs w:val="28"/>
        </w:rPr>
        <w:t xml:space="preserve">В электросетевом хозяйстве </w:t>
      </w:r>
      <w:r w:rsidR="00840725">
        <w:rPr>
          <w:bCs/>
          <w:iCs/>
          <w:sz w:val="28"/>
          <w:szCs w:val="28"/>
        </w:rPr>
        <w:t xml:space="preserve">Арамильского </w:t>
      </w:r>
      <w:r w:rsidRPr="004D26CE">
        <w:rPr>
          <w:bCs/>
          <w:iCs/>
          <w:sz w:val="28"/>
          <w:szCs w:val="28"/>
        </w:rPr>
        <w:t>городского округа воздушные линии составляют 180 км, кабельные линии – 15,6 км, имеется трансформаторных подстанций – 98 шт., 1064 условных единиц ремонтной сложности (с линиями уличного освещения), 6 200 абонентов.</w:t>
      </w:r>
    </w:p>
    <w:p w:rsidR="004D26CE" w:rsidRPr="004D26CE" w:rsidRDefault="004D26CE" w:rsidP="004D26CE">
      <w:pPr>
        <w:widowControl w:val="0"/>
        <w:tabs>
          <w:tab w:val="left" w:pos="360"/>
        </w:tabs>
        <w:suppressAutoHyphens/>
        <w:ind w:firstLine="709"/>
        <w:jc w:val="both"/>
        <w:rPr>
          <w:bCs/>
          <w:iCs/>
          <w:sz w:val="28"/>
          <w:szCs w:val="28"/>
        </w:rPr>
      </w:pPr>
      <w:r w:rsidRPr="004D26CE">
        <w:rPr>
          <w:bCs/>
          <w:iCs/>
          <w:sz w:val="28"/>
          <w:szCs w:val="28"/>
        </w:rPr>
        <w:t>Требуется модернизация электрических сетей. В силах предприятий, осуществляющих эксплуатацию сети более надежными, ввести в строй новые виды оборудования с более высокими техническими и экономическими характеристиками, при этом существенно снизить затраты на содержание сетей. Нагрузки в сети с каждым годом растут за счет увеличения у населения бытовой техники и пуском новых предприятий, как промышленного производства, так и объектов соцкультбыта и торговли.</w:t>
      </w:r>
    </w:p>
    <w:p w:rsidR="004D26CE" w:rsidRPr="004D26CE" w:rsidRDefault="004D26CE" w:rsidP="004D26CE">
      <w:pPr>
        <w:widowControl w:val="0"/>
        <w:tabs>
          <w:tab w:val="left" w:pos="360"/>
        </w:tabs>
        <w:suppressAutoHyphens/>
        <w:ind w:firstLine="709"/>
        <w:jc w:val="both"/>
        <w:rPr>
          <w:bCs/>
          <w:iCs/>
          <w:sz w:val="28"/>
          <w:szCs w:val="28"/>
        </w:rPr>
      </w:pPr>
      <w:r w:rsidRPr="004D26CE">
        <w:rPr>
          <w:bCs/>
          <w:iCs/>
          <w:sz w:val="28"/>
          <w:szCs w:val="28"/>
        </w:rPr>
        <w:t xml:space="preserve"> Реальные потери значительно превышают норматив по ряду причин:</w:t>
      </w:r>
    </w:p>
    <w:p w:rsidR="004D26CE" w:rsidRPr="004D26CE" w:rsidRDefault="004D26CE" w:rsidP="004D26CE">
      <w:pPr>
        <w:widowControl w:val="0"/>
        <w:tabs>
          <w:tab w:val="left" w:pos="360"/>
        </w:tabs>
        <w:suppressAutoHyphens/>
        <w:ind w:firstLine="709"/>
        <w:jc w:val="both"/>
        <w:rPr>
          <w:bCs/>
          <w:iCs/>
          <w:sz w:val="28"/>
          <w:szCs w:val="28"/>
        </w:rPr>
      </w:pPr>
      <w:r w:rsidRPr="004D26CE">
        <w:rPr>
          <w:bCs/>
          <w:iCs/>
          <w:sz w:val="28"/>
          <w:szCs w:val="28"/>
        </w:rPr>
        <w:t>- большой износ оборудования (более 70% воздушных и кабельных линий подлежат замене как морально устаревшие);</w:t>
      </w:r>
    </w:p>
    <w:p w:rsidR="004D26CE" w:rsidRPr="004D26CE" w:rsidRDefault="004D26CE" w:rsidP="004D26CE">
      <w:pPr>
        <w:widowControl w:val="0"/>
        <w:tabs>
          <w:tab w:val="left" w:pos="360"/>
        </w:tabs>
        <w:suppressAutoHyphens/>
        <w:ind w:firstLine="709"/>
        <w:jc w:val="both"/>
        <w:rPr>
          <w:bCs/>
          <w:iCs/>
          <w:sz w:val="28"/>
          <w:szCs w:val="28"/>
        </w:rPr>
      </w:pPr>
      <w:r w:rsidRPr="004D26CE">
        <w:rPr>
          <w:bCs/>
          <w:iCs/>
          <w:sz w:val="28"/>
          <w:szCs w:val="28"/>
        </w:rPr>
        <w:t>- развитие Арамильского городского округа повлияло на смещение центров нагрузок, на увеличение протяженности линий электропередач, на передачу по существующим линиям мощности, значительно превышающих допустимые значения.</w:t>
      </w:r>
    </w:p>
    <w:p w:rsidR="004D26CE" w:rsidRPr="004D26CE" w:rsidRDefault="004D26CE" w:rsidP="004D26CE">
      <w:pPr>
        <w:widowControl w:val="0"/>
        <w:tabs>
          <w:tab w:val="left" w:pos="360"/>
        </w:tabs>
        <w:suppressAutoHyphens/>
        <w:ind w:firstLine="709"/>
        <w:jc w:val="both"/>
        <w:rPr>
          <w:b/>
          <w:bCs/>
          <w:i/>
          <w:iCs/>
          <w:sz w:val="28"/>
          <w:szCs w:val="28"/>
        </w:rPr>
      </w:pPr>
      <w:r w:rsidRPr="004D26CE">
        <w:rPr>
          <w:b/>
          <w:bCs/>
          <w:i/>
          <w:iCs/>
          <w:sz w:val="28"/>
          <w:szCs w:val="28"/>
        </w:rPr>
        <w:t>Газоснабжение</w:t>
      </w:r>
    </w:p>
    <w:p w:rsidR="004D26CE" w:rsidRPr="004D26CE" w:rsidRDefault="004D26CE" w:rsidP="004D26CE">
      <w:pPr>
        <w:widowControl w:val="0"/>
        <w:tabs>
          <w:tab w:val="left" w:pos="360"/>
        </w:tabs>
        <w:suppressAutoHyphens/>
        <w:ind w:firstLine="709"/>
        <w:jc w:val="both"/>
        <w:rPr>
          <w:bCs/>
          <w:iCs/>
          <w:sz w:val="28"/>
          <w:szCs w:val="28"/>
        </w:rPr>
      </w:pPr>
      <w:r w:rsidRPr="004D26CE">
        <w:rPr>
          <w:bCs/>
          <w:iCs/>
          <w:sz w:val="28"/>
          <w:szCs w:val="28"/>
        </w:rPr>
        <w:t>Газоснабжение Арамильского городского округа осуществляется через газораспределительную станцию г. Арамиль.</w:t>
      </w:r>
    </w:p>
    <w:p w:rsidR="004D26CE" w:rsidRPr="004D26CE" w:rsidRDefault="004D26CE" w:rsidP="004D26CE">
      <w:pPr>
        <w:widowControl w:val="0"/>
        <w:tabs>
          <w:tab w:val="left" w:pos="360"/>
        </w:tabs>
        <w:suppressAutoHyphens/>
        <w:ind w:firstLine="709"/>
        <w:jc w:val="both"/>
        <w:rPr>
          <w:bCs/>
          <w:iCs/>
          <w:sz w:val="28"/>
          <w:szCs w:val="28"/>
        </w:rPr>
      </w:pPr>
      <w:r w:rsidRPr="004D26CE">
        <w:rPr>
          <w:bCs/>
          <w:iCs/>
          <w:sz w:val="28"/>
          <w:szCs w:val="28"/>
        </w:rPr>
        <w:t>Существующие газопроводы низкого давления перегружены и в значительной степени требуют модернизации.</w:t>
      </w:r>
    </w:p>
    <w:p w:rsidR="004D26CE" w:rsidRPr="004D26CE" w:rsidRDefault="004D26CE" w:rsidP="004D26CE">
      <w:pPr>
        <w:widowControl w:val="0"/>
        <w:tabs>
          <w:tab w:val="left" w:pos="360"/>
        </w:tabs>
        <w:suppressAutoHyphens/>
        <w:ind w:firstLine="709"/>
        <w:jc w:val="both"/>
        <w:rPr>
          <w:bCs/>
          <w:iCs/>
          <w:sz w:val="28"/>
          <w:szCs w:val="28"/>
        </w:rPr>
      </w:pPr>
      <w:r w:rsidRPr="004D26CE">
        <w:rPr>
          <w:bCs/>
          <w:iCs/>
          <w:sz w:val="28"/>
          <w:szCs w:val="28"/>
        </w:rPr>
        <w:t>В настоящее время, в некоторых микрорайонах, где локально сосредоточены несколько многоквартирных жилых домов, существует особая необходимость их перевода на автономное газовое отопление с ликвидацией непроизводительных котельных и тепловых сетей.</w:t>
      </w:r>
    </w:p>
    <w:p w:rsidR="004D26CE" w:rsidRPr="004D26CE" w:rsidRDefault="004D26CE" w:rsidP="004D26CE">
      <w:pPr>
        <w:tabs>
          <w:tab w:val="left" w:pos="709"/>
        </w:tabs>
        <w:jc w:val="both"/>
        <w:rPr>
          <w:sz w:val="28"/>
          <w:szCs w:val="28"/>
        </w:rPr>
      </w:pPr>
      <w:r w:rsidRPr="004D26CE">
        <w:rPr>
          <w:sz w:val="28"/>
          <w:szCs w:val="28"/>
        </w:rPr>
        <w:tab/>
        <w:t xml:space="preserve">Подпрограмма </w:t>
      </w:r>
      <w:r w:rsidR="0012153E" w:rsidRPr="0012153E">
        <w:rPr>
          <w:sz w:val="28"/>
          <w:szCs w:val="28"/>
        </w:rPr>
        <w:t xml:space="preserve">«Развитие коммунальной инфраструктуры» </w:t>
      </w:r>
      <w:r w:rsidRPr="004D26CE">
        <w:rPr>
          <w:sz w:val="28"/>
          <w:szCs w:val="28"/>
        </w:rPr>
        <w:t xml:space="preserve">направлена на </w:t>
      </w:r>
      <w:r w:rsidR="00840725" w:rsidRPr="004D26CE">
        <w:rPr>
          <w:sz w:val="28"/>
          <w:szCs w:val="28"/>
        </w:rPr>
        <w:t>перспективное развитие систем коммунальной инфраструктуры, рекомендованное схемами теплоснабжения, водоснабжения и водоотведения, разработанных согласно Генеральному плану развития застроенных территорий Арамильского городского округ</w:t>
      </w:r>
      <w:r w:rsidR="00840725">
        <w:rPr>
          <w:sz w:val="28"/>
          <w:szCs w:val="28"/>
        </w:rPr>
        <w:t>а</w:t>
      </w:r>
      <w:r w:rsidRPr="004D26CE">
        <w:rPr>
          <w:sz w:val="28"/>
          <w:szCs w:val="28"/>
        </w:rPr>
        <w:t>, формирование материального резервного запаса для осуществления текущего содержания систем теплоснабжения.</w:t>
      </w:r>
    </w:p>
    <w:p w:rsidR="00733678" w:rsidRDefault="00733678" w:rsidP="00733678">
      <w:pPr>
        <w:ind w:firstLine="709"/>
        <w:rPr>
          <w:b/>
          <w:sz w:val="28"/>
          <w:szCs w:val="28"/>
        </w:rPr>
      </w:pPr>
      <w:r w:rsidRPr="00C55059">
        <w:rPr>
          <w:b/>
          <w:sz w:val="28"/>
          <w:szCs w:val="28"/>
        </w:rPr>
        <w:t>1.2. Подпрограмма «Чистая среда»</w:t>
      </w:r>
    </w:p>
    <w:p w:rsidR="00733678" w:rsidRDefault="00733678" w:rsidP="00733678">
      <w:pPr>
        <w:ind w:firstLine="709"/>
        <w:jc w:val="both"/>
        <w:rPr>
          <w:sz w:val="28"/>
          <w:szCs w:val="28"/>
        </w:rPr>
      </w:pPr>
      <w:r w:rsidRPr="00C55059">
        <w:rPr>
          <w:sz w:val="28"/>
          <w:szCs w:val="28"/>
        </w:rPr>
        <w:t>Улучшение качества окружающей среды является одним из приоритетных направлений Стратегии социально-экономического развития Арамильского городского округа на период до 2030 года.</w:t>
      </w:r>
      <w:r>
        <w:rPr>
          <w:sz w:val="28"/>
          <w:szCs w:val="28"/>
        </w:rPr>
        <w:t xml:space="preserve"> </w:t>
      </w:r>
    </w:p>
    <w:p w:rsidR="00733678" w:rsidRDefault="00733678" w:rsidP="007336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Экологическая обстановка в </w:t>
      </w:r>
      <w:proofErr w:type="spellStart"/>
      <w:r>
        <w:rPr>
          <w:sz w:val="28"/>
          <w:szCs w:val="28"/>
        </w:rPr>
        <w:t>Арамильском</w:t>
      </w:r>
      <w:proofErr w:type="spellEnd"/>
      <w:r>
        <w:rPr>
          <w:sz w:val="28"/>
          <w:szCs w:val="28"/>
        </w:rPr>
        <w:t xml:space="preserve"> городском округе характеризуется как стабильная, однако следует учитывать, что сложившееся стабильное состояние окружающей среды может быть нарушено в результате изменения структуры </w:t>
      </w:r>
      <w:r>
        <w:rPr>
          <w:sz w:val="28"/>
          <w:szCs w:val="28"/>
        </w:rPr>
        <w:lastRenderedPageBreak/>
        <w:t xml:space="preserve">промышленного производства, активизации жилищного строительства без соответствующего развития коммунального хозяйства. </w:t>
      </w:r>
    </w:p>
    <w:p w:rsidR="00733678" w:rsidRDefault="00733678" w:rsidP="007336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мероприятия подпрограммы «Чистая среда» можно разделить по следующим блокам:</w:t>
      </w:r>
    </w:p>
    <w:p w:rsidR="00733678" w:rsidRDefault="00733678" w:rsidP="007336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предотвращение возникновения эпизоотий и распространения болезней, общих для человека и животный, на территории Арамильского городского округа;</w:t>
      </w:r>
    </w:p>
    <w:p w:rsidR="00733678" w:rsidRDefault="00733678" w:rsidP="007336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санитарно-эпидемиологического благополучия населения Арамильского городского округа;</w:t>
      </w:r>
    </w:p>
    <w:p w:rsidR="00733678" w:rsidRDefault="00733678" w:rsidP="007336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озеленение и осуществление благоустройства территории Арамильского городского округа. </w:t>
      </w:r>
    </w:p>
    <w:p w:rsidR="00733678" w:rsidRDefault="00733678" w:rsidP="00733678">
      <w:pPr>
        <w:ind w:firstLine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Pr="006E3282">
        <w:rPr>
          <w:b/>
          <w:i/>
          <w:sz w:val="28"/>
          <w:szCs w:val="28"/>
        </w:rPr>
        <w:t>Предотвращение возникновения эпизоотий и распространения болезней, общих для человека и животны</w:t>
      </w:r>
      <w:r w:rsidR="002E5D06">
        <w:rPr>
          <w:b/>
          <w:i/>
          <w:sz w:val="28"/>
          <w:szCs w:val="28"/>
        </w:rPr>
        <w:t>х</w:t>
      </w:r>
      <w:r w:rsidRPr="006E3282">
        <w:rPr>
          <w:b/>
          <w:i/>
          <w:sz w:val="28"/>
          <w:szCs w:val="28"/>
        </w:rPr>
        <w:t>, на территории Арамильского городского округа</w:t>
      </w:r>
    </w:p>
    <w:p w:rsidR="00733678" w:rsidRDefault="00733678" w:rsidP="007336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уничтожения и предупреждения распространения крыс, мышей, клещей (а также иных насекомых) которые представляют опасность для здоровья и жизни населения Арамильского городского округа, </w:t>
      </w:r>
      <w:r w:rsidR="002E5D06">
        <w:rPr>
          <w:sz w:val="28"/>
          <w:szCs w:val="28"/>
        </w:rPr>
        <w:t>заключается договор на</w:t>
      </w:r>
      <w:r>
        <w:rPr>
          <w:sz w:val="28"/>
          <w:szCs w:val="28"/>
        </w:rPr>
        <w:t xml:space="preserve"> проведение своевременных профилактических мероприятий по дератизации, дезинсекции, </w:t>
      </w:r>
      <w:proofErr w:type="spellStart"/>
      <w:r>
        <w:rPr>
          <w:sz w:val="28"/>
          <w:szCs w:val="28"/>
        </w:rPr>
        <w:t>акарицидной</w:t>
      </w:r>
      <w:proofErr w:type="spellEnd"/>
      <w:r>
        <w:rPr>
          <w:sz w:val="28"/>
          <w:szCs w:val="28"/>
        </w:rPr>
        <w:t xml:space="preserve"> обработки на открытой прилегающей территории к объектам образования, детским дошкольным учреждениям, а также в местах массового пребыванию людей. </w:t>
      </w:r>
    </w:p>
    <w:p w:rsidR="00733678" w:rsidRDefault="00733678" w:rsidP="007336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осуществления государственного полномочия в сфере отлова и содержания собак без владельцев, Администрацией Арамильского городского округа ежегодно заключается договор. Изменение законодательства в указанной сфере предусматривает требование о необходимости размещения отловленных собак в приютах для животных и их содержания до момента передачи таких животных новым владельцам или наступления естественной смерти таких собак. На территории Арамильского городского округа отсутствуют приюты для содержания собак. </w:t>
      </w:r>
      <w:r w:rsidR="002E5D06">
        <w:rPr>
          <w:sz w:val="28"/>
          <w:szCs w:val="28"/>
        </w:rPr>
        <w:t>В связи с чем</w:t>
      </w:r>
      <w:r>
        <w:rPr>
          <w:sz w:val="28"/>
          <w:szCs w:val="28"/>
        </w:rPr>
        <w:t>, необходимо рассмотреть возможность строительства приюта для животных</w:t>
      </w:r>
      <w:r w:rsidR="002E5D06">
        <w:rPr>
          <w:sz w:val="28"/>
          <w:szCs w:val="28"/>
        </w:rPr>
        <w:t xml:space="preserve"> на территории Арамильского городского округа</w:t>
      </w:r>
      <w:r>
        <w:rPr>
          <w:sz w:val="28"/>
          <w:szCs w:val="28"/>
        </w:rPr>
        <w:t>, а также предусмотреть средства местного бюджета на финансирование мероприятий по обращению с собаками без владельцев.</w:t>
      </w:r>
    </w:p>
    <w:p w:rsidR="00733678" w:rsidRDefault="00733678" w:rsidP="00733678">
      <w:pPr>
        <w:ind w:firstLine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10729">
        <w:rPr>
          <w:b/>
          <w:i/>
          <w:sz w:val="28"/>
          <w:szCs w:val="28"/>
        </w:rPr>
        <w:t>Повышение санитарно-эпидемиологического благополучия населения Арамильского городского округа</w:t>
      </w:r>
    </w:p>
    <w:p w:rsidR="00733678" w:rsidRDefault="00733678" w:rsidP="007336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повышения санитарно-эпидемиологического благополучия населения Арамильского городского округа ежегодно проводится мониторинг качества питьевой воды. Общая характеристика </w:t>
      </w:r>
      <w:proofErr w:type="spellStart"/>
      <w:r>
        <w:rPr>
          <w:sz w:val="28"/>
          <w:szCs w:val="28"/>
        </w:rPr>
        <w:t>приорттных</w:t>
      </w:r>
      <w:proofErr w:type="spellEnd"/>
      <w:r>
        <w:rPr>
          <w:sz w:val="28"/>
          <w:szCs w:val="28"/>
        </w:rPr>
        <w:t xml:space="preserve"> загрязнителей питьевой воды из разводящей сети – кремний, нитраты. Основными причинами ухудшения качества воды является высокий процент износа водопроводных сетей, а также расположение неблагоустроенной части жилого сектора с дворовыми постройками, огородами, выгребными ямами в границах третьих поясов зон санитарной охраны подземных источников водоснабжения. </w:t>
      </w:r>
    </w:p>
    <w:p w:rsidR="00733678" w:rsidRDefault="00733678" w:rsidP="007336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рамках Государственной программы «Охрана окружающей среды» Правительство Свердловской области ежегодно </w:t>
      </w:r>
      <w:r w:rsidR="002E5D06">
        <w:rPr>
          <w:sz w:val="28"/>
          <w:szCs w:val="28"/>
        </w:rPr>
        <w:t>выделяет</w:t>
      </w:r>
      <w:r>
        <w:rPr>
          <w:sz w:val="28"/>
          <w:szCs w:val="28"/>
        </w:rPr>
        <w:t xml:space="preserve"> средства на осуществление мер по экологической реабилитации и восстановлению водных объектов. </w:t>
      </w:r>
      <w:r w:rsidR="002E5D06">
        <w:rPr>
          <w:sz w:val="28"/>
          <w:szCs w:val="28"/>
        </w:rPr>
        <w:t>Д</w:t>
      </w:r>
      <w:r>
        <w:rPr>
          <w:sz w:val="28"/>
          <w:szCs w:val="28"/>
        </w:rPr>
        <w:t xml:space="preserve">ля получения вышеуказанных трансфертов </w:t>
      </w:r>
      <w:proofErr w:type="gramStart"/>
      <w:r>
        <w:rPr>
          <w:sz w:val="28"/>
          <w:szCs w:val="28"/>
        </w:rPr>
        <w:t>необходимо  провести</w:t>
      </w:r>
      <w:proofErr w:type="gramEnd"/>
      <w:r>
        <w:rPr>
          <w:sz w:val="28"/>
          <w:szCs w:val="28"/>
        </w:rPr>
        <w:t xml:space="preserve"> трехлетний мониторинг Арамильского водохранилища с целью выявления изменений дна и берегов водного объекта и его водоохранной зоны – ориентировочная стоимость </w:t>
      </w:r>
      <w:r w:rsidR="002E5D06">
        <w:rPr>
          <w:sz w:val="28"/>
          <w:szCs w:val="28"/>
        </w:rPr>
        <w:t xml:space="preserve">мониторинга </w:t>
      </w:r>
      <w:r>
        <w:rPr>
          <w:sz w:val="28"/>
          <w:szCs w:val="28"/>
        </w:rPr>
        <w:t xml:space="preserve">составляет 600 тыс. руб. в год. </w:t>
      </w:r>
    </w:p>
    <w:p w:rsidR="00733678" w:rsidRDefault="00733678" w:rsidP="007336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Одним из важных факторов, оказывающих влияние на поддержание и восстановление благоприятного санитарного и экологического состояния территории населенных пунктов, является организация работы в сфере обращения с твёрдыми коммунальными отходами (далее – ТКО). </w:t>
      </w:r>
    </w:p>
    <w:p w:rsidR="00733678" w:rsidRDefault="00733678" w:rsidP="007336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Арамильского городского округа расположен полигон ТКО, по адресу: Свердловская область, г. Арамиль, ул. Пролетарская, 86-А. Полигон ТКО закрыт с декабря 2013 года в связи с тем, что месторасположение полигона в непосредственной близости к полосе воздушного подхода к аэродрому аэропорта </w:t>
      </w:r>
      <w:r w:rsidR="002E5D06">
        <w:rPr>
          <w:sz w:val="28"/>
          <w:szCs w:val="28"/>
        </w:rPr>
        <w:t>«</w:t>
      </w:r>
      <w:r>
        <w:rPr>
          <w:sz w:val="28"/>
          <w:szCs w:val="28"/>
        </w:rPr>
        <w:t>Кольцово</w:t>
      </w:r>
      <w:r w:rsidR="002E5D06">
        <w:rPr>
          <w:sz w:val="28"/>
          <w:szCs w:val="28"/>
        </w:rPr>
        <w:t>»</w:t>
      </w:r>
      <w:r>
        <w:rPr>
          <w:sz w:val="28"/>
          <w:szCs w:val="28"/>
        </w:rPr>
        <w:t xml:space="preserve"> способствовало привлечению и скоплению птиц, в связи с чем, возникала сложная орнитологическая обстановка, создающая реальную угрозу безопасности полетов и аварийной ситуации воздушного судна на взлетно-посадочных режимах. Частично проведена рекультивация полигона ТКО. В целях улучшения экологической обстановки Арамильского городского округа требуется завершение рекультивации полигона ТКО. </w:t>
      </w:r>
    </w:p>
    <w:p w:rsidR="00733678" w:rsidRDefault="00733678" w:rsidP="007336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Утвержден реестр мест (площадок) накопления ТКО на территории Арамильского городского округа. На момент утверждения реестра в него вошли 55 контейнерных площадок муниципальных бюджетных учреждений и многоквартирных домов. Работа по внесению контейнерных </w:t>
      </w:r>
      <w:proofErr w:type="gramStart"/>
      <w:r>
        <w:rPr>
          <w:sz w:val="28"/>
          <w:szCs w:val="28"/>
        </w:rPr>
        <w:t>площадок  в</w:t>
      </w:r>
      <w:proofErr w:type="gramEnd"/>
      <w:r>
        <w:rPr>
          <w:sz w:val="28"/>
          <w:szCs w:val="28"/>
        </w:rPr>
        <w:t xml:space="preserve"> реестр продолжается. Необходимо согласовать и внести в реестр порядка 1300 контейнерных площадок коммерческих организаций. Также необходимо оборудовать новые и переоборудовать имеющиеся контейнерные площадки, приведя их в соответствие </w:t>
      </w:r>
      <w:r w:rsidR="002E5D06">
        <w:rPr>
          <w:sz w:val="28"/>
          <w:szCs w:val="28"/>
        </w:rPr>
        <w:t xml:space="preserve">с </w:t>
      </w:r>
      <w:r>
        <w:rPr>
          <w:sz w:val="28"/>
          <w:szCs w:val="28"/>
        </w:rPr>
        <w:t>установленным</w:t>
      </w:r>
      <w:r w:rsidR="002E5D06">
        <w:rPr>
          <w:sz w:val="28"/>
          <w:szCs w:val="28"/>
        </w:rPr>
        <w:t>и</w:t>
      </w:r>
      <w:r>
        <w:rPr>
          <w:sz w:val="28"/>
          <w:szCs w:val="28"/>
        </w:rPr>
        <w:t xml:space="preserve"> санитарным</w:t>
      </w:r>
      <w:r w:rsidR="002E5D06">
        <w:rPr>
          <w:sz w:val="28"/>
          <w:szCs w:val="28"/>
        </w:rPr>
        <w:t>и</w:t>
      </w:r>
      <w:r>
        <w:rPr>
          <w:sz w:val="28"/>
          <w:szCs w:val="28"/>
        </w:rPr>
        <w:t xml:space="preserve"> нормам</w:t>
      </w:r>
      <w:r w:rsidR="002E5D06">
        <w:rPr>
          <w:sz w:val="28"/>
          <w:szCs w:val="28"/>
        </w:rPr>
        <w:t>и</w:t>
      </w:r>
      <w:r>
        <w:rPr>
          <w:sz w:val="28"/>
          <w:szCs w:val="28"/>
        </w:rPr>
        <w:t xml:space="preserve"> и правилам</w:t>
      </w:r>
      <w:r w:rsidR="002E5D06">
        <w:rPr>
          <w:sz w:val="28"/>
          <w:szCs w:val="28"/>
        </w:rPr>
        <w:t>и</w:t>
      </w:r>
      <w:r>
        <w:rPr>
          <w:sz w:val="28"/>
          <w:szCs w:val="28"/>
        </w:rPr>
        <w:t xml:space="preserve">. Приоритетной задачей в сфере обращения с ТКО является организация их раздельного сбора. </w:t>
      </w:r>
    </w:p>
    <w:p w:rsidR="00733678" w:rsidRDefault="00733678" w:rsidP="0073367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дополнение к вышеизложенному, необходимо обратить внимание на утилизацию таких отходов, как отработанные </w:t>
      </w:r>
      <w:proofErr w:type="spellStart"/>
      <w:r>
        <w:rPr>
          <w:sz w:val="28"/>
          <w:szCs w:val="28"/>
        </w:rPr>
        <w:t>люминисцентные</w:t>
      </w:r>
      <w:proofErr w:type="spellEnd"/>
      <w:r>
        <w:rPr>
          <w:sz w:val="28"/>
          <w:szCs w:val="28"/>
        </w:rPr>
        <w:t xml:space="preserve"> лампы, ртутные термометры и батарейки. Их класс опасности не позволяет утилизацию в обычные контейнеры для ТКО. В этих целях необходимо предусмотреть приобретение специальных контейнеров, а также учесть расходы на их дальнейшее уничтожение путем заключения договоров со специализированной организацией. </w:t>
      </w:r>
    </w:p>
    <w:p w:rsidR="00733678" w:rsidRDefault="00733678" w:rsidP="0073367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Последней проблемой данного блока являются несанкционированные свалки, которые стихийно ежегодно образуются на территории Арамильского городского округа и требуют значительных бюджетных средств на их ликвидацию. </w:t>
      </w:r>
    </w:p>
    <w:p w:rsidR="00733678" w:rsidRDefault="00733678" w:rsidP="00733678">
      <w:pPr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i/>
          <w:sz w:val="28"/>
          <w:szCs w:val="28"/>
        </w:rPr>
        <w:t>О</w:t>
      </w:r>
      <w:r w:rsidRPr="003101CE">
        <w:rPr>
          <w:b/>
          <w:i/>
          <w:sz w:val="28"/>
          <w:szCs w:val="28"/>
        </w:rPr>
        <w:t>зеленение и осуществление благоустройства территории Арамильского городского округа</w:t>
      </w:r>
    </w:p>
    <w:p w:rsidR="00733678" w:rsidRPr="003101CE" w:rsidRDefault="00733678" w:rsidP="0073367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Показателем благоустроенной городской среды является </w:t>
      </w:r>
      <w:proofErr w:type="spellStart"/>
      <w:r>
        <w:rPr>
          <w:sz w:val="28"/>
          <w:szCs w:val="28"/>
        </w:rPr>
        <w:t>озелененность</w:t>
      </w:r>
      <w:proofErr w:type="spellEnd"/>
      <w:r>
        <w:rPr>
          <w:sz w:val="28"/>
          <w:szCs w:val="28"/>
        </w:rPr>
        <w:t xml:space="preserve"> территории, в связи с чем необходимо производить регулярную посадку деревьев и кустарников, а также проводить инвентаризацию зеленых насаждений, выявляя при этом аварийные деревья, требующие подрезки или удаление.</w:t>
      </w:r>
    </w:p>
    <w:p w:rsidR="004D26CE" w:rsidRPr="004D26CE" w:rsidRDefault="004D26CE" w:rsidP="007C0752">
      <w:pPr>
        <w:ind w:firstLine="709"/>
        <w:jc w:val="both"/>
        <w:rPr>
          <w:b/>
          <w:sz w:val="28"/>
          <w:szCs w:val="28"/>
        </w:rPr>
      </w:pPr>
      <w:r w:rsidRPr="004D26CE">
        <w:rPr>
          <w:b/>
          <w:sz w:val="28"/>
          <w:szCs w:val="28"/>
        </w:rPr>
        <w:t xml:space="preserve">1.3. </w:t>
      </w:r>
      <w:r w:rsidR="0012153E">
        <w:rPr>
          <w:b/>
          <w:sz w:val="28"/>
          <w:szCs w:val="28"/>
        </w:rPr>
        <w:t xml:space="preserve"> Подпрограмма «</w:t>
      </w:r>
      <w:r w:rsidRPr="004D26CE">
        <w:rPr>
          <w:b/>
          <w:sz w:val="28"/>
          <w:szCs w:val="28"/>
        </w:rPr>
        <w:t>Энергосбережение и повышение энергетической эффективности</w:t>
      </w:r>
      <w:r w:rsidR="0012153E">
        <w:rPr>
          <w:b/>
          <w:sz w:val="28"/>
          <w:szCs w:val="28"/>
        </w:rPr>
        <w:t>»</w:t>
      </w:r>
    </w:p>
    <w:p w:rsidR="004D26CE" w:rsidRPr="004D26CE" w:rsidRDefault="004D26CE" w:rsidP="004D26CE">
      <w:pPr>
        <w:ind w:firstLine="708"/>
        <w:jc w:val="both"/>
        <w:rPr>
          <w:rFonts w:eastAsia="Arial Unicode MS"/>
          <w:color w:val="000000"/>
          <w:sz w:val="28"/>
          <w:szCs w:val="28"/>
        </w:rPr>
      </w:pPr>
      <w:r w:rsidRPr="004D26CE">
        <w:rPr>
          <w:rFonts w:eastAsia="Calibri"/>
          <w:sz w:val="28"/>
          <w:szCs w:val="28"/>
          <w:lang w:eastAsia="en-US"/>
        </w:rPr>
        <w:t>Энергосбережение и повышение энергетической эффективности является н</w:t>
      </w:r>
      <w:r w:rsidRPr="004D26CE">
        <w:rPr>
          <w:rFonts w:eastAsia="Arial Unicode MS"/>
          <w:color w:val="000000"/>
          <w:sz w:val="28"/>
          <w:szCs w:val="28"/>
        </w:rPr>
        <w:t>еобходимым условием укрепления энергетической безопасности устойчивого и надежного обеспечения всех потребителей энергетическими ресурсами, создание резервов для подключения новых объектов к инженерным сетям, сокращение расходов на энергоресурсы в пределах экономической доступности.</w:t>
      </w:r>
    </w:p>
    <w:p w:rsidR="004D26CE" w:rsidRPr="004D26CE" w:rsidRDefault="004D26CE" w:rsidP="004D26CE">
      <w:pPr>
        <w:spacing w:line="256" w:lineRule="auto"/>
        <w:jc w:val="both"/>
        <w:rPr>
          <w:rFonts w:eastAsia="Calibri"/>
          <w:sz w:val="28"/>
          <w:szCs w:val="28"/>
          <w:lang w:eastAsia="en-US"/>
        </w:rPr>
      </w:pPr>
      <w:r w:rsidRPr="004D26CE">
        <w:rPr>
          <w:rFonts w:eastAsia="Calibri"/>
          <w:sz w:val="28"/>
          <w:szCs w:val="28"/>
          <w:lang w:eastAsia="en-US"/>
        </w:rPr>
        <w:tab/>
        <w:t>Основными мероприяти</w:t>
      </w:r>
      <w:r w:rsidR="00E90757">
        <w:rPr>
          <w:rFonts w:eastAsia="Calibri"/>
          <w:sz w:val="28"/>
          <w:szCs w:val="28"/>
          <w:lang w:eastAsia="en-US"/>
        </w:rPr>
        <w:t>ями</w:t>
      </w:r>
      <w:r w:rsidRPr="004D26CE">
        <w:rPr>
          <w:rFonts w:eastAsia="Calibri"/>
          <w:sz w:val="28"/>
          <w:szCs w:val="28"/>
          <w:lang w:eastAsia="en-US"/>
        </w:rPr>
        <w:t xml:space="preserve"> по энергосбережению и повышению энергетической эффективности, направленные на увеличение полезного эффекта при потреблении энергетических ресурсов, можно разделить по следующим блокам:</w:t>
      </w:r>
    </w:p>
    <w:p w:rsidR="004D26CE" w:rsidRPr="004D26CE" w:rsidRDefault="004D26CE" w:rsidP="004D26CE">
      <w:pPr>
        <w:spacing w:line="256" w:lineRule="auto"/>
        <w:jc w:val="both"/>
        <w:rPr>
          <w:rFonts w:eastAsia="Calibri"/>
          <w:sz w:val="28"/>
          <w:szCs w:val="28"/>
          <w:lang w:eastAsia="en-US"/>
        </w:rPr>
      </w:pPr>
      <w:r w:rsidRPr="004D26CE">
        <w:rPr>
          <w:rFonts w:eastAsia="Calibri"/>
          <w:sz w:val="28"/>
          <w:szCs w:val="28"/>
          <w:lang w:eastAsia="en-US"/>
        </w:rPr>
        <w:tab/>
        <w:t>- оснащенность приборами учета потребления энергетических ресурсов в бюджетной сфере и в жилищном фонде Арамильского городского округа;</w:t>
      </w:r>
    </w:p>
    <w:p w:rsidR="004D26CE" w:rsidRPr="004D26CE" w:rsidRDefault="004D26CE" w:rsidP="004D26CE">
      <w:pPr>
        <w:spacing w:line="256" w:lineRule="auto"/>
        <w:jc w:val="both"/>
        <w:rPr>
          <w:rFonts w:eastAsia="Calibri"/>
          <w:sz w:val="28"/>
          <w:szCs w:val="28"/>
          <w:lang w:eastAsia="en-US"/>
        </w:rPr>
      </w:pPr>
      <w:r w:rsidRPr="004D26CE">
        <w:rPr>
          <w:rFonts w:eastAsia="Calibri"/>
          <w:sz w:val="28"/>
          <w:szCs w:val="28"/>
          <w:lang w:eastAsia="en-US"/>
        </w:rPr>
        <w:tab/>
        <w:t xml:space="preserve">- проведение капитального ремонта зданий бюджетной сферы в целях энергосбережения и повышения энергетической эффективности в </w:t>
      </w:r>
      <w:proofErr w:type="spellStart"/>
      <w:r w:rsidRPr="004D26CE">
        <w:rPr>
          <w:rFonts w:eastAsia="Calibri"/>
          <w:sz w:val="28"/>
          <w:szCs w:val="28"/>
          <w:lang w:eastAsia="en-US"/>
        </w:rPr>
        <w:t>Арамильском</w:t>
      </w:r>
      <w:proofErr w:type="spellEnd"/>
      <w:r w:rsidRPr="004D26CE">
        <w:rPr>
          <w:rFonts w:eastAsia="Calibri"/>
          <w:sz w:val="28"/>
          <w:szCs w:val="28"/>
          <w:lang w:eastAsia="en-US"/>
        </w:rPr>
        <w:t xml:space="preserve"> городском округе;</w:t>
      </w:r>
    </w:p>
    <w:p w:rsidR="004D26CE" w:rsidRPr="004D26CE" w:rsidRDefault="004D26CE" w:rsidP="004D26CE">
      <w:pPr>
        <w:spacing w:line="256" w:lineRule="auto"/>
        <w:jc w:val="both"/>
        <w:rPr>
          <w:rFonts w:eastAsia="Calibri"/>
          <w:sz w:val="28"/>
          <w:szCs w:val="28"/>
          <w:lang w:eastAsia="en-US"/>
        </w:rPr>
      </w:pPr>
      <w:r w:rsidRPr="004D26CE">
        <w:rPr>
          <w:rFonts w:eastAsia="Calibri"/>
          <w:sz w:val="28"/>
          <w:szCs w:val="28"/>
          <w:lang w:eastAsia="en-US"/>
        </w:rPr>
        <w:tab/>
        <w:t>- осуществление мероприятий по энергосбережению и энергетической эффективности на объектах коммунального хозяйства Арамильского городского округа.</w:t>
      </w:r>
    </w:p>
    <w:p w:rsidR="004D26CE" w:rsidRPr="004D26CE" w:rsidRDefault="004D26CE" w:rsidP="004D26CE">
      <w:pPr>
        <w:spacing w:line="25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4D26CE">
        <w:rPr>
          <w:rFonts w:eastAsia="Calibri"/>
          <w:b/>
          <w:i/>
          <w:sz w:val="28"/>
          <w:szCs w:val="28"/>
          <w:lang w:eastAsia="en-US"/>
        </w:rPr>
        <w:tab/>
        <w:t>Оснащенность приборами учета</w:t>
      </w:r>
      <w:r w:rsidRPr="004D26CE">
        <w:rPr>
          <w:rFonts w:eastAsia="Calibri"/>
          <w:b/>
          <w:i/>
          <w:sz w:val="28"/>
          <w:szCs w:val="28"/>
          <w:lang w:eastAsia="en-US"/>
        </w:rPr>
        <w:tab/>
      </w:r>
    </w:p>
    <w:p w:rsidR="004D26CE" w:rsidRPr="004D26CE" w:rsidRDefault="004D26CE" w:rsidP="004D26CE">
      <w:pPr>
        <w:spacing w:line="256" w:lineRule="auto"/>
        <w:jc w:val="both"/>
        <w:rPr>
          <w:rFonts w:eastAsia="Calibri"/>
          <w:sz w:val="28"/>
          <w:szCs w:val="28"/>
          <w:lang w:eastAsia="en-US"/>
        </w:rPr>
      </w:pPr>
      <w:r w:rsidRPr="004D26CE">
        <w:rPr>
          <w:rFonts w:eastAsia="Calibri"/>
          <w:sz w:val="28"/>
          <w:szCs w:val="28"/>
          <w:lang w:eastAsia="en-US"/>
        </w:rPr>
        <w:tab/>
        <w:t xml:space="preserve">Оснащенность приборами учета по всем представляемым коммунальным ресурсам в </w:t>
      </w:r>
      <w:r w:rsidR="0012153E">
        <w:rPr>
          <w:rFonts w:eastAsia="Calibri"/>
          <w:sz w:val="28"/>
          <w:szCs w:val="28"/>
          <w:lang w:eastAsia="en-US"/>
        </w:rPr>
        <w:t>зданиях муниципальных</w:t>
      </w:r>
      <w:r w:rsidRPr="004D26CE">
        <w:rPr>
          <w:rFonts w:eastAsia="Calibri"/>
          <w:sz w:val="28"/>
          <w:szCs w:val="28"/>
          <w:lang w:eastAsia="en-US"/>
        </w:rPr>
        <w:t xml:space="preserve"> учреждениях Арамильского городского округа (22 учреждения, в том числе 3 областного значения) составляет 100%. </w:t>
      </w:r>
    </w:p>
    <w:p w:rsidR="004D26CE" w:rsidRPr="004D26CE" w:rsidRDefault="004D26CE" w:rsidP="004D26CE">
      <w:pPr>
        <w:spacing w:line="256" w:lineRule="auto"/>
        <w:jc w:val="both"/>
        <w:rPr>
          <w:rFonts w:eastAsia="Calibri"/>
          <w:sz w:val="28"/>
          <w:szCs w:val="28"/>
          <w:lang w:eastAsia="en-US"/>
        </w:rPr>
      </w:pPr>
      <w:r w:rsidRPr="004D26CE">
        <w:rPr>
          <w:rFonts w:eastAsia="Calibri"/>
          <w:sz w:val="28"/>
          <w:szCs w:val="28"/>
          <w:lang w:eastAsia="en-US"/>
        </w:rPr>
        <w:tab/>
        <w:t>В учреждениях бюджетной сферы разработаны и утверждены программы по энергосбережению.</w:t>
      </w:r>
    </w:p>
    <w:p w:rsidR="004D26CE" w:rsidRPr="004D26CE" w:rsidRDefault="004D26CE" w:rsidP="004D26CE">
      <w:pPr>
        <w:spacing w:line="256" w:lineRule="auto"/>
        <w:jc w:val="both"/>
        <w:rPr>
          <w:rFonts w:eastAsia="Calibri"/>
          <w:sz w:val="28"/>
          <w:szCs w:val="28"/>
          <w:lang w:eastAsia="en-US"/>
        </w:rPr>
      </w:pPr>
      <w:r w:rsidRPr="004D26CE">
        <w:rPr>
          <w:rFonts w:eastAsia="Calibri"/>
          <w:sz w:val="28"/>
          <w:szCs w:val="28"/>
          <w:lang w:eastAsia="en-US"/>
        </w:rPr>
        <w:tab/>
        <w:t xml:space="preserve">Оснащенность общедомовыми приборами учета осуществлена практически для всего многоквартирного жилого фонда, подлежащего установке в рамках </w:t>
      </w:r>
      <w:r w:rsidR="0012153E" w:rsidRPr="0012153E">
        <w:rPr>
          <w:rFonts w:eastAsia="Calibri"/>
          <w:sz w:val="28"/>
          <w:szCs w:val="28"/>
          <w:lang w:eastAsia="en-US"/>
        </w:rPr>
        <w:t>муниципальной программы «Энергосбережение и повышение энергетической эффективности Арамильского городского округа Свердловской области на 2010-2020 годы»</w:t>
      </w:r>
      <w:r w:rsidR="0012153E">
        <w:rPr>
          <w:rFonts w:eastAsia="Calibri"/>
          <w:sz w:val="28"/>
          <w:szCs w:val="28"/>
          <w:lang w:eastAsia="en-US"/>
        </w:rPr>
        <w:t>, утвержденной</w:t>
      </w:r>
      <w:r w:rsidRPr="004D26CE">
        <w:rPr>
          <w:rFonts w:eastAsia="Calibri"/>
          <w:sz w:val="28"/>
          <w:szCs w:val="28"/>
          <w:lang w:eastAsia="en-US"/>
        </w:rPr>
        <w:t xml:space="preserve"> </w:t>
      </w:r>
      <w:r w:rsidR="0012153E" w:rsidRPr="0012153E">
        <w:rPr>
          <w:rFonts w:eastAsia="Calibri"/>
          <w:sz w:val="28"/>
          <w:szCs w:val="28"/>
          <w:lang w:eastAsia="en-US"/>
        </w:rPr>
        <w:t>постановление</w:t>
      </w:r>
      <w:r w:rsidR="0012153E">
        <w:rPr>
          <w:rFonts w:eastAsia="Calibri"/>
          <w:sz w:val="28"/>
          <w:szCs w:val="28"/>
          <w:lang w:eastAsia="en-US"/>
        </w:rPr>
        <w:t xml:space="preserve">м </w:t>
      </w:r>
      <w:r w:rsidR="0012153E" w:rsidRPr="0012153E">
        <w:rPr>
          <w:rFonts w:eastAsia="Calibri"/>
          <w:sz w:val="28"/>
          <w:szCs w:val="28"/>
          <w:lang w:eastAsia="en-US"/>
        </w:rPr>
        <w:t>Главы Арамильского городского округа от 25.10.2010 года № 1120</w:t>
      </w:r>
      <w:r w:rsidR="0012153E">
        <w:rPr>
          <w:rFonts w:eastAsia="Calibri"/>
          <w:sz w:val="28"/>
          <w:szCs w:val="28"/>
          <w:lang w:eastAsia="en-US"/>
        </w:rPr>
        <w:t>.</w:t>
      </w:r>
    </w:p>
    <w:p w:rsidR="004D26CE" w:rsidRPr="004D26CE" w:rsidRDefault="004D26CE" w:rsidP="004D26CE">
      <w:pPr>
        <w:spacing w:line="256" w:lineRule="auto"/>
        <w:jc w:val="both"/>
        <w:rPr>
          <w:rFonts w:eastAsia="Calibri"/>
          <w:sz w:val="28"/>
          <w:szCs w:val="28"/>
          <w:lang w:eastAsia="en-US"/>
        </w:rPr>
      </w:pPr>
      <w:r w:rsidRPr="004D26CE">
        <w:rPr>
          <w:rFonts w:eastAsia="Calibri"/>
          <w:sz w:val="28"/>
          <w:szCs w:val="28"/>
          <w:lang w:eastAsia="en-US"/>
        </w:rPr>
        <w:tab/>
        <w:t xml:space="preserve">В рамках вышеуказанной областной программы в многоквартирном фонде были установлены 99 общедомовых приборов учета следующих ресурсов: </w:t>
      </w:r>
    </w:p>
    <w:p w:rsidR="004D26CE" w:rsidRPr="004D26CE" w:rsidRDefault="004D26CE" w:rsidP="004D26CE">
      <w:pPr>
        <w:spacing w:line="256" w:lineRule="auto"/>
        <w:jc w:val="both"/>
        <w:rPr>
          <w:rFonts w:eastAsia="Calibri"/>
          <w:sz w:val="28"/>
          <w:szCs w:val="28"/>
          <w:lang w:eastAsia="en-US"/>
        </w:rPr>
      </w:pPr>
      <w:r w:rsidRPr="004D26CE">
        <w:rPr>
          <w:rFonts w:eastAsia="Calibri"/>
          <w:sz w:val="28"/>
          <w:szCs w:val="28"/>
          <w:lang w:eastAsia="en-US"/>
        </w:rPr>
        <w:tab/>
        <w:t>- 33 прибора учета электрической энергии;</w:t>
      </w:r>
    </w:p>
    <w:p w:rsidR="004D26CE" w:rsidRPr="004D26CE" w:rsidRDefault="004D26CE" w:rsidP="004D26CE">
      <w:pPr>
        <w:spacing w:line="256" w:lineRule="auto"/>
        <w:jc w:val="both"/>
        <w:rPr>
          <w:rFonts w:eastAsia="Calibri"/>
          <w:sz w:val="28"/>
          <w:szCs w:val="28"/>
          <w:lang w:eastAsia="en-US"/>
        </w:rPr>
      </w:pPr>
      <w:r w:rsidRPr="004D26CE">
        <w:rPr>
          <w:rFonts w:eastAsia="Calibri"/>
          <w:sz w:val="28"/>
          <w:szCs w:val="28"/>
          <w:lang w:eastAsia="en-US"/>
        </w:rPr>
        <w:tab/>
        <w:t>- 79 узлов коммерческого учета теплоносителя, 44 прибора по горячему водоснабжению;</w:t>
      </w:r>
    </w:p>
    <w:p w:rsidR="004D26CE" w:rsidRPr="004D26CE" w:rsidRDefault="004D26CE" w:rsidP="004D26CE">
      <w:pPr>
        <w:spacing w:line="256" w:lineRule="auto"/>
        <w:jc w:val="both"/>
        <w:rPr>
          <w:rFonts w:eastAsia="Calibri"/>
          <w:sz w:val="28"/>
          <w:szCs w:val="28"/>
          <w:lang w:eastAsia="en-US"/>
        </w:rPr>
      </w:pPr>
      <w:r w:rsidRPr="004D26CE">
        <w:rPr>
          <w:rFonts w:eastAsia="Calibri"/>
          <w:sz w:val="28"/>
          <w:szCs w:val="28"/>
          <w:lang w:eastAsia="en-US"/>
        </w:rPr>
        <w:lastRenderedPageBreak/>
        <w:tab/>
        <w:t>- 99 приборов учета по холодной воде.</w:t>
      </w:r>
    </w:p>
    <w:p w:rsidR="004D26CE" w:rsidRPr="004D26CE" w:rsidRDefault="004D26CE" w:rsidP="004D26CE">
      <w:pPr>
        <w:spacing w:line="256" w:lineRule="auto"/>
        <w:jc w:val="both"/>
        <w:rPr>
          <w:rFonts w:eastAsia="Calibri"/>
          <w:sz w:val="28"/>
          <w:szCs w:val="28"/>
          <w:lang w:eastAsia="en-US"/>
        </w:rPr>
      </w:pPr>
      <w:r w:rsidRPr="004D26CE">
        <w:rPr>
          <w:rFonts w:eastAsia="Calibri"/>
          <w:sz w:val="28"/>
          <w:szCs w:val="28"/>
          <w:lang w:eastAsia="en-US"/>
        </w:rPr>
        <w:tab/>
        <w:t>Вновь построенные многоквартирные дома вводятся в эксплуатацию с установленными общедомовыми и индивидуальными приборами учета энергетических ресурсов.</w:t>
      </w:r>
    </w:p>
    <w:p w:rsidR="004D26CE" w:rsidRPr="004D26CE" w:rsidRDefault="004D26CE" w:rsidP="004D26CE">
      <w:pPr>
        <w:spacing w:line="256" w:lineRule="auto"/>
        <w:ind w:firstLine="708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4D26CE">
        <w:rPr>
          <w:rFonts w:eastAsia="Calibri"/>
          <w:b/>
          <w:i/>
          <w:sz w:val="28"/>
          <w:szCs w:val="28"/>
          <w:lang w:eastAsia="en-US"/>
        </w:rPr>
        <w:t>Проведение капитального ремонта зданий бюджетной сферы в целях энергосбережения и повышения энергетической эффективности</w:t>
      </w:r>
    </w:p>
    <w:p w:rsidR="004D26CE" w:rsidRPr="004D26CE" w:rsidRDefault="004D26CE" w:rsidP="004D26CE">
      <w:pPr>
        <w:spacing w:line="256" w:lineRule="auto"/>
        <w:jc w:val="both"/>
        <w:rPr>
          <w:rFonts w:eastAsia="Calibri"/>
          <w:sz w:val="28"/>
          <w:szCs w:val="28"/>
          <w:lang w:eastAsia="en-US"/>
        </w:rPr>
      </w:pPr>
      <w:r w:rsidRPr="004D26CE">
        <w:rPr>
          <w:rFonts w:eastAsia="Calibri"/>
          <w:sz w:val="28"/>
          <w:szCs w:val="28"/>
          <w:lang w:eastAsia="en-US"/>
        </w:rPr>
        <w:tab/>
      </w:r>
      <w:r w:rsidRPr="004D26CE">
        <w:rPr>
          <w:sz w:val="28"/>
          <w:szCs w:val="28"/>
        </w:rPr>
        <w:t>В соответствии с разделом 8 «Реализация мер по энергосбережению и повышению энергетической эффективности» комплекса мер («дорожная карта») по развитию жилищно-коммунального хозяйства Свердловской области», утвержденного постановлением Правительства Свердловской области от 24.12.2014 № 1182-ПП разработан минимальный перечень работ по капитальному ремонту объектов бюджетной сферы Свердловской области, обеспечивающих повышение энергетической эффективности.</w:t>
      </w:r>
    </w:p>
    <w:p w:rsidR="004D26CE" w:rsidRPr="004D26CE" w:rsidRDefault="004D26CE" w:rsidP="004D26CE">
      <w:pPr>
        <w:ind w:firstLine="708"/>
        <w:jc w:val="both"/>
        <w:rPr>
          <w:rFonts w:eastAsia="Arial Unicode MS"/>
          <w:color w:val="000000"/>
          <w:sz w:val="28"/>
          <w:szCs w:val="28"/>
        </w:rPr>
      </w:pPr>
      <w:r w:rsidRPr="004D26CE">
        <w:rPr>
          <w:rFonts w:eastAsia="Arial Unicode MS"/>
          <w:color w:val="000000"/>
          <w:sz w:val="28"/>
          <w:szCs w:val="28"/>
        </w:rPr>
        <w:t xml:space="preserve">В отношении повышения эффективности эксплуатации зданий бюджетной сферы, по итогам реализации работ из минимального перечня по капитальному ремонту объектов бюджетной сферы увеличивается надежность функционирования систем инженерно-технического обеспечения, что снижает потери ресурсов внутри здания и обеспечивает надлежащее качество коммунальных услуг, позволяет сэкономить средства по оплате коммунальных услуг и обеспечивает экономию топливно-энергетических ресурсов.  </w:t>
      </w:r>
    </w:p>
    <w:p w:rsidR="004D26CE" w:rsidRPr="004D26CE" w:rsidRDefault="004D26CE" w:rsidP="004D26CE">
      <w:pPr>
        <w:ind w:firstLine="708"/>
        <w:jc w:val="both"/>
        <w:rPr>
          <w:rFonts w:eastAsia="Arial Unicode MS"/>
          <w:color w:val="000000"/>
          <w:sz w:val="28"/>
          <w:szCs w:val="28"/>
        </w:rPr>
      </w:pPr>
      <w:r w:rsidRPr="004D26CE">
        <w:rPr>
          <w:rFonts w:eastAsia="Arial Unicode MS"/>
          <w:color w:val="000000"/>
          <w:sz w:val="28"/>
          <w:szCs w:val="28"/>
        </w:rPr>
        <w:t>Также уместна установка систем автоматического регулирования температуры (далее САРТ) в учреждениях бюджетной сферы. САРТ снижает потребление тепловой энергии за счет устранения поступления в здание избытков тепловой энергии (</w:t>
      </w:r>
      <w:proofErr w:type="spellStart"/>
      <w:r w:rsidRPr="004D26CE">
        <w:rPr>
          <w:rFonts w:eastAsia="Arial Unicode MS"/>
          <w:color w:val="000000"/>
          <w:sz w:val="28"/>
          <w:szCs w:val="28"/>
        </w:rPr>
        <w:t>перетопов</w:t>
      </w:r>
      <w:proofErr w:type="spellEnd"/>
      <w:r w:rsidRPr="004D26CE">
        <w:rPr>
          <w:rFonts w:eastAsia="Arial Unicode MS"/>
          <w:color w:val="000000"/>
          <w:sz w:val="28"/>
          <w:szCs w:val="28"/>
        </w:rPr>
        <w:t>), снижения температуры воздуха в ночное время и в нерабочие дни. Энергоэффективность достигается за счет:</w:t>
      </w:r>
    </w:p>
    <w:p w:rsidR="004D26CE" w:rsidRPr="004D26CE" w:rsidRDefault="004D26CE" w:rsidP="004D26CE">
      <w:pPr>
        <w:ind w:firstLine="708"/>
        <w:jc w:val="both"/>
        <w:rPr>
          <w:rFonts w:eastAsia="Arial Unicode MS"/>
          <w:color w:val="000000"/>
          <w:sz w:val="28"/>
          <w:szCs w:val="28"/>
        </w:rPr>
      </w:pPr>
      <w:r w:rsidRPr="004D26CE">
        <w:rPr>
          <w:rFonts w:eastAsia="Arial Unicode MS"/>
          <w:color w:val="000000"/>
          <w:sz w:val="28"/>
          <w:szCs w:val="28"/>
        </w:rPr>
        <w:t>- снижения потребления тепловой энергии;</w:t>
      </w:r>
    </w:p>
    <w:p w:rsidR="004D26CE" w:rsidRPr="004D26CE" w:rsidRDefault="004D26CE" w:rsidP="004D26CE">
      <w:pPr>
        <w:ind w:firstLine="708"/>
        <w:jc w:val="both"/>
        <w:rPr>
          <w:rFonts w:eastAsia="Arial Unicode MS"/>
          <w:color w:val="000000"/>
          <w:sz w:val="28"/>
          <w:szCs w:val="28"/>
        </w:rPr>
      </w:pPr>
      <w:r w:rsidRPr="004D26CE">
        <w:rPr>
          <w:rFonts w:eastAsia="Arial Unicode MS"/>
          <w:color w:val="000000"/>
          <w:sz w:val="28"/>
          <w:szCs w:val="28"/>
        </w:rPr>
        <w:t>- регулирования теплопотребления по температуре наружного воздуха, зонам суток и дням недели (система погодного регулирования);</w:t>
      </w:r>
    </w:p>
    <w:p w:rsidR="004D26CE" w:rsidRPr="004D26CE" w:rsidRDefault="004D26CE" w:rsidP="004D26CE">
      <w:pPr>
        <w:ind w:firstLine="708"/>
        <w:jc w:val="both"/>
        <w:rPr>
          <w:rFonts w:eastAsia="Arial Unicode MS"/>
          <w:color w:val="000000"/>
          <w:sz w:val="28"/>
          <w:szCs w:val="28"/>
        </w:rPr>
      </w:pPr>
      <w:r w:rsidRPr="004D26CE">
        <w:rPr>
          <w:rFonts w:eastAsia="Arial Unicode MS"/>
          <w:color w:val="000000"/>
          <w:sz w:val="28"/>
          <w:szCs w:val="28"/>
        </w:rPr>
        <w:t>-  повышения комфортности климата внутри объекта;</w:t>
      </w:r>
    </w:p>
    <w:p w:rsidR="004D26CE" w:rsidRPr="004D26CE" w:rsidRDefault="004D26CE" w:rsidP="004D26CE">
      <w:pPr>
        <w:ind w:firstLine="708"/>
        <w:jc w:val="both"/>
        <w:rPr>
          <w:rFonts w:eastAsia="Arial Unicode MS"/>
          <w:color w:val="000000"/>
          <w:sz w:val="28"/>
          <w:szCs w:val="28"/>
        </w:rPr>
      </w:pPr>
      <w:r w:rsidRPr="004D26CE">
        <w:rPr>
          <w:rFonts w:eastAsia="Arial Unicode MS"/>
          <w:color w:val="000000"/>
          <w:sz w:val="28"/>
          <w:szCs w:val="28"/>
        </w:rPr>
        <w:t>- поддержания оптимального гидравлического режима систем отопления;</w:t>
      </w:r>
    </w:p>
    <w:p w:rsidR="004D26CE" w:rsidRPr="004D26CE" w:rsidRDefault="004D26CE" w:rsidP="004D26CE">
      <w:pPr>
        <w:ind w:firstLine="708"/>
        <w:jc w:val="both"/>
        <w:rPr>
          <w:rFonts w:eastAsia="Arial Unicode MS"/>
          <w:color w:val="000000"/>
          <w:sz w:val="28"/>
          <w:szCs w:val="28"/>
        </w:rPr>
      </w:pPr>
      <w:r w:rsidRPr="004D26CE">
        <w:rPr>
          <w:rFonts w:eastAsia="Arial Unicode MS"/>
          <w:color w:val="000000"/>
          <w:sz w:val="28"/>
          <w:szCs w:val="28"/>
        </w:rPr>
        <w:t>- дистанционным контролем исправности оборудования и корректировкой отопительных графиков.</w:t>
      </w:r>
    </w:p>
    <w:p w:rsidR="004D26CE" w:rsidRPr="004D26CE" w:rsidRDefault="004D26CE" w:rsidP="004D26CE">
      <w:pPr>
        <w:ind w:firstLine="708"/>
        <w:jc w:val="both"/>
        <w:rPr>
          <w:rFonts w:eastAsia="Arial Unicode MS"/>
          <w:b/>
          <w:i/>
          <w:color w:val="000000"/>
          <w:sz w:val="28"/>
          <w:szCs w:val="28"/>
        </w:rPr>
      </w:pPr>
      <w:r w:rsidRPr="004D26CE">
        <w:rPr>
          <w:rFonts w:eastAsia="Calibri"/>
          <w:b/>
          <w:i/>
          <w:sz w:val="28"/>
          <w:szCs w:val="28"/>
          <w:lang w:eastAsia="en-US"/>
        </w:rPr>
        <w:t>Энергосбережение и энергетическая эффективность на объектах коммунального хозяйства.</w:t>
      </w:r>
    </w:p>
    <w:p w:rsidR="004D26CE" w:rsidRPr="004D26CE" w:rsidRDefault="004D26CE" w:rsidP="004D26CE">
      <w:pPr>
        <w:ind w:firstLine="708"/>
        <w:jc w:val="both"/>
        <w:rPr>
          <w:rFonts w:eastAsia="Arial Unicode MS"/>
          <w:color w:val="000000"/>
          <w:sz w:val="28"/>
          <w:szCs w:val="28"/>
        </w:rPr>
      </w:pPr>
      <w:r w:rsidRPr="004D26CE">
        <w:rPr>
          <w:sz w:val="28"/>
          <w:szCs w:val="28"/>
        </w:rPr>
        <w:t>К значимым и весомым мероприятиям по энергетической эффективности относится модернизация объектов жилищно-коммунального хозяйства.</w:t>
      </w:r>
      <w:r w:rsidRPr="004D26CE">
        <w:rPr>
          <w:rFonts w:eastAsia="Arial Unicode MS"/>
          <w:color w:val="000000"/>
          <w:sz w:val="28"/>
          <w:szCs w:val="28"/>
        </w:rPr>
        <w:t xml:space="preserve"> </w:t>
      </w:r>
    </w:p>
    <w:p w:rsidR="004D26CE" w:rsidRPr="004D26CE" w:rsidRDefault="004D26CE" w:rsidP="005B2B61">
      <w:pPr>
        <w:ind w:firstLine="708"/>
        <w:jc w:val="both"/>
        <w:rPr>
          <w:sz w:val="28"/>
          <w:szCs w:val="28"/>
        </w:rPr>
      </w:pPr>
      <w:r w:rsidRPr="004D26CE">
        <w:rPr>
          <w:sz w:val="28"/>
          <w:szCs w:val="28"/>
        </w:rPr>
        <w:t xml:space="preserve">В сфере электроснабжения, начиная с 2018 года заключен </w:t>
      </w:r>
      <w:proofErr w:type="spellStart"/>
      <w:r w:rsidRPr="004D26CE">
        <w:rPr>
          <w:sz w:val="28"/>
          <w:szCs w:val="28"/>
        </w:rPr>
        <w:t>энергосервисный</w:t>
      </w:r>
      <w:proofErr w:type="spellEnd"/>
      <w:r w:rsidRPr="004D26CE">
        <w:rPr>
          <w:sz w:val="28"/>
          <w:szCs w:val="28"/>
        </w:rPr>
        <w:t xml:space="preserve"> контракт по снижению потребления электрической энергии городской уличной сети, предметом которого является осуществление действий, по проведению энергоэффективных мероприятий, направленных на энергосбережение и повышение </w:t>
      </w:r>
      <w:r w:rsidRPr="004D26CE">
        <w:rPr>
          <w:sz w:val="28"/>
          <w:szCs w:val="28"/>
        </w:rPr>
        <w:lastRenderedPageBreak/>
        <w:t xml:space="preserve">энергетической эффективности использования энергетических ресурсов при эксплуатации объектов наружного (уличного) освещения на территории Арамильского городского округа. </w:t>
      </w:r>
    </w:p>
    <w:p w:rsidR="004D26CE" w:rsidRPr="004D26CE" w:rsidRDefault="004D26CE" w:rsidP="004D26CE">
      <w:pPr>
        <w:ind w:firstLine="902"/>
        <w:jc w:val="both"/>
        <w:rPr>
          <w:sz w:val="28"/>
          <w:szCs w:val="28"/>
        </w:rPr>
      </w:pPr>
      <w:r w:rsidRPr="004D26CE">
        <w:rPr>
          <w:sz w:val="28"/>
          <w:szCs w:val="28"/>
        </w:rPr>
        <w:t xml:space="preserve">Экономическая особенность данного контракта в том, что оплата за привлеченные финансовые ресурсы и выполненные работы производятся заказчиком после внедрения проекта за счет средств, составляющих экономический эффект от внедрения энергосберегающих технологий. </w:t>
      </w:r>
    </w:p>
    <w:p w:rsidR="004D26CE" w:rsidRPr="004D26CE" w:rsidRDefault="004D26CE" w:rsidP="004D26CE">
      <w:pPr>
        <w:shd w:val="clear" w:color="auto" w:fill="FFFFFF"/>
        <w:jc w:val="both"/>
        <w:rPr>
          <w:rFonts w:ascii="Arial" w:hAnsi="Arial" w:cs="Arial"/>
          <w:color w:val="000000"/>
          <w:sz w:val="18"/>
          <w:szCs w:val="18"/>
        </w:rPr>
      </w:pPr>
      <w:r w:rsidRPr="004D26CE">
        <w:rPr>
          <w:sz w:val="28"/>
          <w:szCs w:val="28"/>
        </w:rPr>
        <w:tab/>
        <w:t>Данные мероприятия позволят достичь высокий экономический и энергосберегающий эффект.</w:t>
      </w:r>
      <w:r w:rsidRPr="004D26CE"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4D26CE" w:rsidRPr="004D26CE" w:rsidRDefault="004D26CE" w:rsidP="004D26CE">
      <w:pPr>
        <w:shd w:val="clear" w:color="auto" w:fill="FFFFFF"/>
        <w:jc w:val="both"/>
        <w:rPr>
          <w:sz w:val="28"/>
          <w:szCs w:val="28"/>
        </w:rPr>
      </w:pPr>
      <w:r w:rsidRPr="004D26CE">
        <w:rPr>
          <w:sz w:val="28"/>
          <w:szCs w:val="28"/>
        </w:rPr>
        <w:tab/>
        <w:t xml:space="preserve">Годовая продолжительность солнечного сияния в Свердловской области </w:t>
      </w:r>
      <w:r w:rsidR="00BD0A09" w:rsidRPr="004D26CE">
        <w:rPr>
          <w:sz w:val="28"/>
          <w:szCs w:val="28"/>
        </w:rPr>
        <w:t>и, в частности</w:t>
      </w:r>
      <w:r w:rsidR="0039281E">
        <w:rPr>
          <w:sz w:val="28"/>
          <w:szCs w:val="28"/>
        </w:rPr>
        <w:t>,</w:t>
      </w:r>
      <w:r w:rsidRPr="004D26CE">
        <w:rPr>
          <w:sz w:val="28"/>
          <w:szCs w:val="28"/>
        </w:rPr>
        <w:t xml:space="preserve"> в </w:t>
      </w:r>
      <w:proofErr w:type="spellStart"/>
      <w:r w:rsidRPr="004D26CE">
        <w:rPr>
          <w:sz w:val="28"/>
          <w:szCs w:val="28"/>
        </w:rPr>
        <w:t>Арамильском</w:t>
      </w:r>
      <w:proofErr w:type="spellEnd"/>
      <w:r w:rsidRPr="004D26CE">
        <w:rPr>
          <w:sz w:val="28"/>
          <w:szCs w:val="28"/>
        </w:rPr>
        <w:t xml:space="preserve"> городском округе</w:t>
      </w:r>
      <w:r w:rsidR="00BD0A09">
        <w:rPr>
          <w:sz w:val="28"/>
          <w:szCs w:val="28"/>
        </w:rPr>
        <w:t>,</w:t>
      </w:r>
      <w:r w:rsidRPr="004D26CE">
        <w:rPr>
          <w:sz w:val="28"/>
          <w:szCs w:val="28"/>
        </w:rPr>
        <w:t xml:space="preserve"> в среднем составляет 1700-2000 часов в год, что делает привлекательным использование солнечной энергии. </w:t>
      </w:r>
      <w:r w:rsidR="005B2B61">
        <w:rPr>
          <w:sz w:val="28"/>
          <w:szCs w:val="28"/>
        </w:rPr>
        <w:t xml:space="preserve">Так, необходимо продолжить реализовывать </w:t>
      </w:r>
      <w:r w:rsidRPr="004D26CE">
        <w:rPr>
          <w:sz w:val="28"/>
          <w:szCs w:val="28"/>
        </w:rPr>
        <w:t>использовани</w:t>
      </w:r>
      <w:r w:rsidR="005B2B61">
        <w:rPr>
          <w:sz w:val="28"/>
          <w:szCs w:val="28"/>
        </w:rPr>
        <w:t>е</w:t>
      </w:r>
      <w:r w:rsidRPr="004D26CE">
        <w:rPr>
          <w:sz w:val="28"/>
          <w:szCs w:val="28"/>
        </w:rPr>
        <w:t xml:space="preserve"> систем солнечных батарей </w:t>
      </w:r>
      <w:r w:rsidR="005B2B61">
        <w:rPr>
          <w:sz w:val="28"/>
          <w:szCs w:val="28"/>
        </w:rPr>
        <w:t>в сфере регулирования дорожного движения как</w:t>
      </w:r>
      <w:r w:rsidRPr="004D26CE">
        <w:rPr>
          <w:sz w:val="28"/>
          <w:szCs w:val="28"/>
        </w:rPr>
        <w:t xml:space="preserve"> светофор</w:t>
      </w:r>
      <w:r w:rsidR="005B2B61">
        <w:rPr>
          <w:sz w:val="28"/>
          <w:szCs w:val="28"/>
        </w:rPr>
        <w:t>ы</w:t>
      </w:r>
      <w:r w:rsidRPr="004D26CE">
        <w:rPr>
          <w:sz w:val="28"/>
          <w:szCs w:val="28"/>
        </w:rPr>
        <w:t>, установленны</w:t>
      </w:r>
      <w:r w:rsidR="005B2B61">
        <w:rPr>
          <w:sz w:val="28"/>
          <w:szCs w:val="28"/>
        </w:rPr>
        <w:t>е</w:t>
      </w:r>
      <w:r w:rsidRPr="004D26CE">
        <w:rPr>
          <w:sz w:val="28"/>
          <w:szCs w:val="28"/>
        </w:rPr>
        <w:t xml:space="preserve"> для обозначения нерегулируемых пешеходных переходов и повышения их безопасности, около переходного перехода МБОУ СОШ №1 по улице Рабочая в городе Арамиль, около пешеходного перехода по улице Колхозная, вблизи жилого дома № 80-Б.</w:t>
      </w:r>
    </w:p>
    <w:p w:rsidR="004D26CE" w:rsidRPr="004D26CE" w:rsidRDefault="004D26CE" w:rsidP="004D26CE">
      <w:pPr>
        <w:shd w:val="clear" w:color="auto" w:fill="FFFFFF"/>
        <w:jc w:val="both"/>
        <w:rPr>
          <w:rFonts w:eastAsia="Arial Unicode MS"/>
          <w:color w:val="000000"/>
          <w:sz w:val="28"/>
          <w:szCs w:val="28"/>
        </w:rPr>
      </w:pPr>
      <w:r w:rsidRPr="004D26CE">
        <w:rPr>
          <w:rFonts w:eastAsia="Arial Unicode MS"/>
          <w:color w:val="000000"/>
          <w:sz w:val="28"/>
          <w:szCs w:val="28"/>
        </w:rPr>
        <w:tab/>
        <w:t>Анализ сведений и статистической отчётности показывает, что износ энергетического оборудования</w:t>
      </w:r>
      <w:r w:rsidR="005B0BD4">
        <w:rPr>
          <w:rFonts w:eastAsia="Arial Unicode MS"/>
          <w:color w:val="000000"/>
          <w:sz w:val="28"/>
          <w:szCs w:val="28"/>
        </w:rPr>
        <w:t xml:space="preserve"> в коммунальном хозяйстве</w:t>
      </w:r>
      <w:r w:rsidRPr="004D26CE">
        <w:rPr>
          <w:rFonts w:eastAsia="Arial Unicode MS"/>
          <w:color w:val="000000"/>
          <w:sz w:val="28"/>
          <w:szCs w:val="28"/>
        </w:rPr>
        <w:t xml:space="preserve"> происходит быстрее, чем его модернизация. К настоящему моменту износ оборудования котельных и тепловых сетей приближается к 65%.</w:t>
      </w:r>
    </w:p>
    <w:p w:rsidR="004D26CE" w:rsidRPr="004D26CE" w:rsidRDefault="004D26CE" w:rsidP="004D26CE">
      <w:pPr>
        <w:shd w:val="clear" w:color="auto" w:fill="FFFFFF"/>
        <w:jc w:val="both"/>
        <w:rPr>
          <w:rFonts w:eastAsia="Arial Unicode MS"/>
          <w:color w:val="000000"/>
          <w:sz w:val="28"/>
          <w:szCs w:val="28"/>
        </w:rPr>
      </w:pPr>
      <w:r w:rsidRPr="004D26CE">
        <w:rPr>
          <w:rFonts w:eastAsia="Arial Unicode MS"/>
          <w:color w:val="000000"/>
          <w:sz w:val="28"/>
          <w:szCs w:val="28"/>
        </w:rPr>
        <w:tab/>
      </w:r>
      <w:r w:rsidR="00C91D95">
        <w:rPr>
          <w:rFonts w:eastAsia="Arial Unicode MS"/>
          <w:color w:val="000000"/>
          <w:sz w:val="28"/>
          <w:szCs w:val="28"/>
        </w:rPr>
        <w:t>В результате мониторинга предшествующих периодов о</w:t>
      </w:r>
      <w:r w:rsidRPr="004D26CE">
        <w:rPr>
          <w:rFonts w:eastAsia="Arial Unicode MS"/>
          <w:color w:val="000000"/>
          <w:sz w:val="28"/>
          <w:szCs w:val="28"/>
        </w:rPr>
        <w:t xml:space="preserve">бъемы потребления тепловой энергии </w:t>
      </w:r>
      <w:r w:rsidR="00C91D95">
        <w:rPr>
          <w:rFonts w:eastAsia="Arial Unicode MS"/>
          <w:color w:val="000000"/>
          <w:sz w:val="28"/>
          <w:szCs w:val="28"/>
        </w:rPr>
        <w:t xml:space="preserve">распределились в </w:t>
      </w:r>
      <w:r w:rsidRPr="004D26CE">
        <w:rPr>
          <w:rFonts w:eastAsia="Arial Unicode MS"/>
          <w:color w:val="000000"/>
          <w:sz w:val="28"/>
          <w:szCs w:val="28"/>
        </w:rPr>
        <w:t>следующ</w:t>
      </w:r>
      <w:r w:rsidR="003438B8">
        <w:rPr>
          <w:rFonts w:eastAsia="Arial Unicode MS"/>
          <w:color w:val="000000"/>
          <w:sz w:val="28"/>
          <w:szCs w:val="28"/>
        </w:rPr>
        <w:t>е</w:t>
      </w:r>
      <w:r w:rsidRPr="004D26CE">
        <w:rPr>
          <w:rFonts w:eastAsia="Arial Unicode MS"/>
          <w:color w:val="000000"/>
          <w:sz w:val="28"/>
          <w:szCs w:val="28"/>
        </w:rPr>
        <w:t xml:space="preserve">м </w:t>
      </w:r>
      <w:r w:rsidR="00C91D95">
        <w:rPr>
          <w:rFonts w:eastAsia="Arial Unicode MS"/>
          <w:color w:val="000000"/>
          <w:sz w:val="28"/>
          <w:szCs w:val="28"/>
        </w:rPr>
        <w:t>процентном отношении</w:t>
      </w:r>
      <w:r w:rsidRPr="004D26CE">
        <w:rPr>
          <w:rFonts w:eastAsia="Arial Unicode MS"/>
          <w:color w:val="000000"/>
          <w:sz w:val="28"/>
          <w:szCs w:val="28"/>
        </w:rPr>
        <w:t>:</w:t>
      </w:r>
    </w:p>
    <w:p w:rsidR="004D26CE" w:rsidRPr="004D26CE" w:rsidRDefault="004D26CE" w:rsidP="004D26CE">
      <w:pPr>
        <w:shd w:val="clear" w:color="auto" w:fill="FFFFFF"/>
        <w:jc w:val="both"/>
        <w:rPr>
          <w:rFonts w:eastAsia="Arial Unicode MS"/>
          <w:color w:val="000000"/>
          <w:sz w:val="28"/>
          <w:szCs w:val="28"/>
        </w:rPr>
      </w:pPr>
      <w:r w:rsidRPr="004D26CE">
        <w:rPr>
          <w:rFonts w:eastAsia="Arial Unicode MS"/>
          <w:color w:val="000000"/>
          <w:sz w:val="28"/>
          <w:szCs w:val="28"/>
        </w:rPr>
        <w:tab/>
        <w:t>- жилищный фонд – 60,98%;</w:t>
      </w:r>
    </w:p>
    <w:p w:rsidR="004D26CE" w:rsidRPr="004D26CE" w:rsidRDefault="004D26CE" w:rsidP="004D26CE">
      <w:pPr>
        <w:shd w:val="clear" w:color="auto" w:fill="FFFFFF"/>
        <w:jc w:val="both"/>
        <w:rPr>
          <w:rFonts w:eastAsia="Arial Unicode MS"/>
          <w:color w:val="000000"/>
          <w:sz w:val="28"/>
          <w:szCs w:val="28"/>
        </w:rPr>
      </w:pPr>
      <w:r w:rsidRPr="004D26CE">
        <w:rPr>
          <w:rFonts w:eastAsia="Arial Unicode MS"/>
          <w:color w:val="000000"/>
          <w:sz w:val="28"/>
          <w:szCs w:val="28"/>
        </w:rPr>
        <w:tab/>
        <w:t>- бюджетная сфера – 9,65%;</w:t>
      </w:r>
    </w:p>
    <w:p w:rsidR="004D26CE" w:rsidRPr="004D26CE" w:rsidRDefault="004D26CE" w:rsidP="004D26CE">
      <w:pPr>
        <w:shd w:val="clear" w:color="auto" w:fill="FFFFFF"/>
        <w:jc w:val="both"/>
        <w:rPr>
          <w:rFonts w:eastAsia="Arial Unicode MS"/>
          <w:color w:val="000000"/>
          <w:sz w:val="28"/>
          <w:szCs w:val="28"/>
        </w:rPr>
      </w:pPr>
      <w:r w:rsidRPr="004D26CE">
        <w:rPr>
          <w:rFonts w:eastAsia="Arial Unicode MS"/>
          <w:color w:val="000000"/>
          <w:sz w:val="28"/>
          <w:szCs w:val="28"/>
        </w:rPr>
        <w:tab/>
        <w:t>- иные сферы – 29,37%.</w:t>
      </w:r>
    </w:p>
    <w:p w:rsidR="004D26CE" w:rsidRPr="004D26CE" w:rsidRDefault="004D26CE" w:rsidP="004D26CE">
      <w:pPr>
        <w:shd w:val="clear" w:color="auto" w:fill="FFFFFF"/>
        <w:jc w:val="both"/>
        <w:rPr>
          <w:rFonts w:eastAsia="Arial Unicode MS"/>
          <w:color w:val="000000"/>
          <w:sz w:val="28"/>
          <w:szCs w:val="28"/>
        </w:rPr>
      </w:pPr>
      <w:r w:rsidRPr="004D26CE">
        <w:rPr>
          <w:rFonts w:eastAsia="Arial Unicode MS"/>
          <w:color w:val="000000"/>
          <w:sz w:val="28"/>
          <w:szCs w:val="28"/>
        </w:rPr>
        <w:tab/>
        <w:t>Учитывая, что в настоящее время более половины вырабатываемой тепловой энергии направлено на теплоснабжение жилищного фонда, энергосбережению в системе теплоснабжения необходимо уделить особое внимание.</w:t>
      </w:r>
    </w:p>
    <w:p w:rsidR="004D26CE" w:rsidRPr="004D26CE" w:rsidRDefault="004D26CE" w:rsidP="004D26CE">
      <w:pPr>
        <w:shd w:val="clear" w:color="auto" w:fill="FFFFFF"/>
        <w:jc w:val="both"/>
        <w:rPr>
          <w:rFonts w:eastAsia="Arial Unicode MS"/>
          <w:color w:val="000000"/>
          <w:sz w:val="28"/>
          <w:szCs w:val="28"/>
        </w:rPr>
      </w:pPr>
      <w:r w:rsidRPr="004D26CE">
        <w:rPr>
          <w:rFonts w:eastAsia="Arial Unicode MS"/>
          <w:color w:val="000000"/>
          <w:sz w:val="28"/>
          <w:szCs w:val="28"/>
        </w:rPr>
        <w:tab/>
        <w:t>Существующая система транспортирования тепловой энергии сопровождается значительными ее потерями, в связи с чем является высокозатратной и, как следствие, дорогостоящей для потребителей.</w:t>
      </w:r>
    </w:p>
    <w:p w:rsidR="004D26CE" w:rsidRPr="004D26CE" w:rsidRDefault="004D26CE" w:rsidP="004D26CE">
      <w:pPr>
        <w:shd w:val="clear" w:color="auto" w:fill="FFFFFF"/>
        <w:jc w:val="both"/>
        <w:rPr>
          <w:rFonts w:eastAsia="Arial Unicode MS"/>
          <w:color w:val="000000"/>
          <w:sz w:val="28"/>
          <w:szCs w:val="28"/>
        </w:rPr>
      </w:pPr>
      <w:r w:rsidRPr="004D26CE">
        <w:rPr>
          <w:rFonts w:eastAsia="Arial Unicode MS"/>
          <w:color w:val="000000"/>
          <w:sz w:val="28"/>
          <w:szCs w:val="28"/>
        </w:rPr>
        <w:tab/>
        <w:t>Одним из перспективных направлений повышения надежности централизованного теплоснабжения является постепенная реконструкция существующих котельных, теплосетей и сооружение новых на основе современных технологий.</w:t>
      </w:r>
    </w:p>
    <w:p w:rsidR="004D26CE" w:rsidRPr="004D26CE" w:rsidRDefault="004D26CE" w:rsidP="004D26CE">
      <w:pPr>
        <w:ind w:firstLine="709"/>
        <w:jc w:val="both"/>
        <w:rPr>
          <w:rFonts w:eastAsia="Arial Unicode MS" w:cs="Arial Unicode MS"/>
          <w:color w:val="000000"/>
          <w:sz w:val="28"/>
          <w:szCs w:val="28"/>
        </w:rPr>
      </w:pPr>
      <w:r w:rsidRPr="004D26CE">
        <w:rPr>
          <w:rFonts w:eastAsia="Arial Unicode MS" w:cs="Arial Unicode MS"/>
          <w:color w:val="000000"/>
          <w:sz w:val="28"/>
          <w:szCs w:val="28"/>
        </w:rPr>
        <w:t xml:space="preserve">АО «Предприятие водопроводно-канализационного хозяйства </w:t>
      </w:r>
      <w:r w:rsidR="00BD0A09" w:rsidRPr="004D26CE">
        <w:rPr>
          <w:rFonts w:eastAsia="Arial Unicode MS" w:cs="Arial Unicode MS"/>
          <w:color w:val="000000"/>
          <w:sz w:val="28"/>
          <w:szCs w:val="28"/>
        </w:rPr>
        <w:t>Свердловской области</w:t>
      </w:r>
      <w:r w:rsidRPr="004D26CE">
        <w:rPr>
          <w:rFonts w:eastAsia="Arial Unicode MS" w:cs="Arial Unicode MS"/>
          <w:color w:val="000000"/>
          <w:sz w:val="28"/>
          <w:szCs w:val="28"/>
        </w:rPr>
        <w:t xml:space="preserve">» в 2017 году осуществлена замена насосного оборудования на энергоэффективное на скважинах № 2/3866, № 4/6159, № 5/6949 № 415/1639, № 4/50383, № 3/50383 (резерв) </w:t>
      </w:r>
      <w:r w:rsidR="00BD0A09" w:rsidRPr="004D26CE">
        <w:rPr>
          <w:rFonts w:eastAsia="Arial Unicode MS" w:cs="Arial Unicode MS"/>
          <w:color w:val="000000"/>
          <w:sz w:val="28"/>
          <w:szCs w:val="28"/>
        </w:rPr>
        <w:t>поспособствовала снижению</w:t>
      </w:r>
      <w:r w:rsidRPr="004D26CE">
        <w:rPr>
          <w:rFonts w:eastAsia="Arial Unicode MS" w:cs="Arial Unicode MS"/>
          <w:color w:val="000000"/>
          <w:sz w:val="28"/>
          <w:szCs w:val="28"/>
        </w:rPr>
        <w:t xml:space="preserve"> электроэнергии на 15-22% от объема потребления. Для достижения максимального эффекта по </w:t>
      </w:r>
      <w:r w:rsidRPr="004D26CE">
        <w:rPr>
          <w:rFonts w:eastAsia="Arial Unicode MS" w:cs="Arial Unicode MS"/>
          <w:color w:val="000000"/>
          <w:sz w:val="28"/>
          <w:szCs w:val="28"/>
        </w:rPr>
        <w:lastRenderedPageBreak/>
        <w:t>энергосбережению в соответствии с лучшими отраслевыми аналогами рекомендуется оборудовать все действующие водозаборные узлы на территории Арамильского городского округа энергоэффективным насосным оборудованием и автоматикой.</w:t>
      </w:r>
    </w:p>
    <w:p w:rsidR="004D26CE" w:rsidRPr="004D26CE" w:rsidRDefault="004D26CE" w:rsidP="004D26CE">
      <w:pPr>
        <w:shd w:val="clear" w:color="auto" w:fill="FFFFFF"/>
        <w:jc w:val="both"/>
        <w:rPr>
          <w:rFonts w:eastAsia="Arial Unicode MS"/>
          <w:color w:val="000000"/>
          <w:sz w:val="28"/>
          <w:szCs w:val="28"/>
        </w:rPr>
      </w:pPr>
      <w:r w:rsidRPr="004D26CE">
        <w:rPr>
          <w:rFonts w:eastAsia="Arial Unicode MS"/>
          <w:color w:val="000000"/>
          <w:sz w:val="28"/>
          <w:szCs w:val="28"/>
        </w:rPr>
        <w:tab/>
        <w:t>Для повышения надежности систем водоснабжения Арамильского городского округа, рационального использования топливно-энергетических ресурсов, снижения потерь при транспортировке питьевой воды необходимы:</w:t>
      </w:r>
    </w:p>
    <w:p w:rsidR="004D26CE" w:rsidRPr="004D26CE" w:rsidRDefault="004D26CE" w:rsidP="004D26CE">
      <w:pPr>
        <w:ind w:firstLine="709"/>
        <w:jc w:val="both"/>
        <w:rPr>
          <w:rFonts w:eastAsia="Arial Unicode MS" w:cs="Arial Unicode MS"/>
          <w:color w:val="000000"/>
          <w:sz w:val="28"/>
          <w:szCs w:val="28"/>
        </w:rPr>
      </w:pPr>
      <w:r w:rsidRPr="004D26CE">
        <w:rPr>
          <w:rFonts w:eastAsia="Arial Unicode MS" w:cs="Arial Unicode MS"/>
          <w:color w:val="000000"/>
          <w:sz w:val="28"/>
          <w:szCs w:val="28"/>
        </w:rPr>
        <w:t>- установке частотно-регулируемых приводов на насосные агрегаты;</w:t>
      </w:r>
    </w:p>
    <w:p w:rsidR="004D26CE" w:rsidRPr="004D26CE" w:rsidRDefault="004D26CE" w:rsidP="004D26CE">
      <w:pPr>
        <w:ind w:firstLine="709"/>
        <w:jc w:val="both"/>
        <w:rPr>
          <w:rFonts w:eastAsia="Arial Unicode MS" w:cs="Arial Unicode MS"/>
          <w:color w:val="000000"/>
          <w:sz w:val="28"/>
          <w:szCs w:val="28"/>
        </w:rPr>
      </w:pPr>
      <w:r w:rsidRPr="004D26CE">
        <w:rPr>
          <w:rFonts w:eastAsia="Arial Unicode MS" w:cs="Arial Unicode MS"/>
          <w:color w:val="000000"/>
          <w:sz w:val="28"/>
          <w:szCs w:val="28"/>
        </w:rPr>
        <w:t>- замене насосных агрегатов на менее энергоемкие;</w:t>
      </w:r>
    </w:p>
    <w:p w:rsidR="004D26CE" w:rsidRPr="004D26CE" w:rsidRDefault="004D26CE" w:rsidP="004D26CE">
      <w:pPr>
        <w:ind w:firstLine="709"/>
        <w:jc w:val="both"/>
        <w:rPr>
          <w:rFonts w:eastAsia="Arial Unicode MS" w:cs="Arial Unicode MS"/>
          <w:color w:val="000000"/>
          <w:sz w:val="28"/>
          <w:szCs w:val="28"/>
        </w:rPr>
      </w:pPr>
      <w:r w:rsidRPr="004D26CE">
        <w:rPr>
          <w:rFonts w:eastAsia="Arial Unicode MS" w:cs="Arial Unicode MS"/>
          <w:color w:val="000000"/>
          <w:sz w:val="28"/>
          <w:szCs w:val="28"/>
        </w:rPr>
        <w:t xml:space="preserve">- модернизации скорых фильтров водопроводно-очистных сооружений с внедрением </w:t>
      </w:r>
      <w:proofErr w:type="spellStart"/>
      <w:r w:rsidRPr="004D26CE">
        <w:rPr>
          <w:rFonts w:eastAsia="Arial Unicode MS" w:cs="Arial Unicode MS"/>
          <w:color w:val="000000"/>
          <w:sz w:val="28"/>
          <w:szCs w:val="28"/>
        </w:rPr>
        <w:t>водовоздушной</w:t>
      </w:r>
      <w:proofErr w:type="spellEnd"/>
      <w:r w:rsidRPr="004D26CE">
        <w:rPr>
          <w:rFonts w:eastAsia="Arial Unicode MS" w:cs="Arial Unicode MS"/>
          <w:color w:val="000000"/>
          <w:sz w:val="28"/>
          <w:szCs w:val="28"/>
        </w:rPr>
        <w:t xml:space="preserve"> промывки и заменой запорно-регулирующей арматуры.</w:t>
      </w:r>
    </w:p>
    <w:p w:rsidR="004D26CE" w:rsidRPr="004D26CE" w:rsidRDefault="004D26CE" w:rsidP="004D26CE">
      <w:pPr>
        <w:shd w:val="clear" w:color="auto" w:fill="FFFFFF"/>
        <w:jc w:val="both"/>
        <w:rPr>
          <w:rFonts w:eastAsia="Arial Unicode MS"/>
          <w:color w:val="000000"/>
          <w:sz w:val="28"/>
          <w:szCs w:val="28"/>
        </w:rPr>
      </w:pPr>
      <w:r w:rsidRPr="004D26CE">
        <w:rPr>
          <w:rFonts w:eastAsia="Arial Unicode MS"/>
          <w:color w:val="000000"/>
          <w:sz w:val="28"/>
          <w:szCs w:val="28"/>
        </w:rPr>
        <w:tab/>
        <w:t>Для повышения энергоэффективности объектов систем водоотведения Арамильского городского округа необходимо:</w:t>
      </w:r>
    </w:p>
    <w:p w:rsidR="004D26CE" w:rsidRPr="004D26CE" w:rsidRDefault="004D26CE" w:rsidP="004D26CE">
      <w:pPr>
        <w:shd w:val="clear" w:color="auto" w:fill="FFFFFF"/>
        <w:jc w:val="both"/>
        <w:rPr>
          <w:rFonts w:eastAsia="Arial Unicode MS"/>
          <w:color w:val="000000"/>
          <w:sz w:val="28"/>
          <w:szCs w:val="28"/>
        </w:rPr>
      </w:pPr>
      <w:r w:rsidRPr="004D26CE">
        <w:rPr>
          <w:rFonts w:eastAsia="Arial Unicode MS"/>
          <w:color w:val="000000"/>
          <w:sz w:val="28"/>
          <w:szCs w:val="28"/>
        </w:rPr>
        <w:tab/>
        <w:t>- модернизация насосного оборудования канализационно-насосных станций с установкой энергоэффективного;</w:t>
      </w:r>
    </w:p>
    <w:p w:rsidR="004D26CE" w:rsidRPr="004D26CE" w:rsidRDefault="004D26CE" w:rsidP="004D26CE">
      <w:pPr>
        <w:shd w:val="clear" w:color="auto" w:fill="FFFFFF"/>
        <w:jc w:val="both"/>
        <w:rPr>
          <w:rFonts w:eastAsia="Arial Unicode MS"/>
          <w:color w:val="000000"/>
          <w:sz w:val="28"/>
          <w:szCs w:val="28"/>
        </w:rPr>
      </w:pPr>
      <w:r w:rsidRPr="004D26CE">
        <w:rPr>
          <w:rFonts w:eastAsia="Arial Unicode MS"/>
          <w:color w:val="000000"/>
          <w:sz w:val="28"/>
          <w:szCs w:val="28"/>
        </w:rPr>
        <w:tab/>
        <w:t>- реконструкция очистных сооружений г. Арамиль и пос. Светлый.</w:t>
      </w:r>
    </w:p>
    <w:p w:rsidR="004D26CE" w:rsidRPr="004D26CE" w:rsidRDefault="004D26CE" w:rsidP="004D26CE">
      <w:pPr>
        <w:keepNext/>
        <w:keepLines/>
        <w:ind w:firstLine="709"/>
        <w:jc w:val="both"/>
        <w:outlineLvl w:val="0"/>
        <w:rPr>
          <w:rFonts w:eastAsiaTheme="majorEastAsia"/>
          <w:b/>
          <w:bCs/>
          <w:sz w:val="28"/>
          <w:szCs w:val="28"/>
        </w:rPr>
      </w:pPr>
      <w:bookmarkStart w:id="7" w:name="_Toc402526703"/>
      <w:bookmarkStart w:id="8" w:name="_Hlk13475935"/>
    </w:p>
    <w:p w:rsidR="004D26CE" w:rsidRPr="004D26CE" w:rsidRDefault="004D26CE" w:rsidP="004D26CE">
      <w:pPr>
        <w:keepNext/>
        <w:keepLines/>
        <w:ind w:firstLine="709"/>
        <w:jc w:val="both"/>
        <w:outlineLvl w:val="0"/>
        <w:rPr>
          <w:rFonts w:eastAsiaTheme="majorEastAsia"/>
          <w:b/>
          <w:bCs/>
          <w:sz w:val="28"/>
          <w:szCs w:val="28"/>
        </w:rPr>
      </w:pPr>
      <w:r w:rsidRPr="004D26CE">
        <w:rPr>
          <w:rFonts w:eastAsiaTheme="majorEastAsia"/>
          <w:b/>
          <w:bCs/>
          <w:sz w:val="28"/>
          <w:szCs w:val="28"/>
        </w:rPr>
        <w:t>Раздел 2. </w:t>
      </w:r>
      <w:r w:rsidRPr="004D26CE">
        <w:rPr>
          <w:rFonts w:eastAsiaTheme="majorEastAsia"/>
          <w:b/>
          <w:bCs/>
          <w:sz w:val="28"/>
          <w:szCs w:val="28"/>
          <w:lang w:bidi="ru-RU"/>
        </w:rPr>
        <w:t>Цели и задачи муниципальной программы, целевые показатели реализации муниципальной программы</w:t>
      </w:r>
      <w:bookmarkEnd w:id="7"/>
      <w:r w:rsidR="001C5F88">
        <w:rPr>
          <w:rFonts w:eastAsiaTheme="majorEastAsia"/>
          <w:b/>
          <w:bCs/>
          <w:sz w:val="28"/>
          <w:szCs w:val="28"/>
          <w:lang w:bidi="ru-RU"/>
        </w:rPr>
        <w:t xml:space="preserve"> </w:t>
      </w:r>
      <w:r w:rsidRPr="004D26CE">
        <w:rPr>
          <w:rFonts w:eastAsiaTheme="majorEastAsia"/>
          <w:b/>
          <w:bCs/>
          <w:sz w:val="28"/>
          <w:szCs w:val="28"/>
          <w:lang w:bidi="ru-RU"/>
        </w:rPr>
        <w:t xml:space="preserve">«Развитие жилищно-коммунального хозяйства и повышение энергетической эффективности в </w:t>
      </w:r>
      <w:proofErr w:type="spellStart"/>
      <w:r w:rsidRPr="004D26CE">
        <w:rPr>
          <w:rFonts w:eastAsiaTheme="majorEastAsia"/>
          <w:b/>
          <w:bCs/>
          <w:sz w:val="28"/>
          <w:szCs w:val="28"/>
          <w:lang w:bidi="ru-RU"/>
        </w:rPr>
        <w:t>Арамильском</w:t>
      </w:r>
      <w:proofErr w:type="spellEnd"/>
      <w:r w:rsidRPr="004D26CE">
        <w:rPr>
          <w:rFonts w:eastAsiaTheme="majorEastAsia"/>
          <w:b/>
          <w:bCs/>
          <w:sz w:val="28"/>
          <w:szCs w:val="28"/>
          <w:lang w:bidi="ru-RU"/>
        </w:rPr>
        <w:t xml:space="preserve"> городском округе до 2024 года»</w:t>
      </w:r>
    </w:p>
    <w:p w:rsidR="004D26CE" w:rsidRPr="004D26CE" w:rsidRDefault="004D26CE" w:rsidP="004D26CE">
      <w:pPr>
        <w:ind w:firstLine="709"/>
        <w:jc w:val="both"/>
        <w:rPr>
          <w:sz w:val="28"/>
          <w:szCs w:val="28"/>
        </w:rPr>
      </w:pPr>
    </w:p>
    <w:p w:rsidR="004D26CE" w:rsidRPr="004D26CE" w:rsidRDefault="004D26CE" w:rsidP="004D26CE">
      <w:pPr>
        <w:ind w:firstLine="709"/>
        <w:jc w:val="both"/>
        <w:rPr>
          <w:sz w:val="28"/>
          <w:szCs w:val="28"/>
        </w:rPr>
      </w:pPr>
      <w:r w:rsidRPr="004D26CE">
        <w:rPr>
          <w:sz w:val="28"/>
          <w:szCs w:val="28"/>
        </w:rPr>
        <w:t xml:space="preserve">Цели, задачи и целевые показатели реализации муниципальной программы «Развитие жилищно-коммунального хозяйства и повышение энергетической эффективности в </w:t>
      </w:r>
      <w:proofErr w:type="spellStart"/>
      <w:r w:rsidRPr="004D26CE">
        <w:rPr>
          <w:sz w:val="28"/>
          <w:szCs w:val="28"/>
        </w:rPr>
        <w:t>Арамильском</w:t>
      </w:r>
      <w:proofErr w:type="spellEnd"/>
      <w:r w:rsidRPr="004D26CE">
        <w:rPr>
          <w:sz w:val="28"/>
          <w:szCs w:val="28"/>
        </w:rPr>
        <w:t xml:space="preserve"> городском округе до 2024 года» представлены в Приложении № 1.</w:t>
      </w:r>
    </w:p>
    <w:p w:rsidR="004D26CE" w:rsidRPr="004D26CE" w:rsidRDefault="004D26CE" w:rsidP="004D26CE">
      <w:pPr>
        <w:ind w:firstLine="709"/>
        <w:jc w:val="both"/>
        <w:rPr>
          <w:sz w:val="28"/>
          <w:szCs w:val="28"/>
        </w:rPr>
      </w:pPr>
    </w:p>
    <w:p w:rsidR="004D26CE" w:rsidRPr="004D26CE" w:rsidRDefault="004D26CE" w:rsidP="004D26CE">
      <w:pPr>
        <w:keepNext/>
        <w:keepLines/>
        <w:ind w:firstLine="709"/>
        <w:outlineLvl w:val="0"/>
        <w:rPr>
          <w:rFonts w:eastAsiaTheme="majorEastAsia"/>
          <w:b/>
          <w:bCs/>
          <w:sz w:val="28"/>
          <w:szCs w:val="28"/>
        </w:rPr>
      </w:pPr>
      <w:bookmarkStart w:id="9" w:name="_Toc402526704"/>
      <w:r w:rsidRPr="004D26CE">
        <w:rPr>
          <w:rFonts w:eastAsiaTheme="majorEastAsia"/>
          <w:b/>
          <w:bCs/>
          <w:sz w:val="28"/>
          <w:szCs w:val="28"/>
        </w:rPr>
        <w:t>Раздел 3. </w:t>
      </w:r>
      <w:r w:rsidRPr="004D26CE">
        <w:rPr>
          <w:rFonts w:eastAsiaTheme="majorEastAsia"/>
          <w:b/>
          <w:bCs/>
          <w:sz w:val="28"/>
          <w:szCs w:val="28"/>
          <w:lang w:bidi="ru-RU"/>
        </w:rPr>
        <w:t xml:space="preserve">План мероприятий по выполнению муниципальной программы «Развитие жилищно-коммунального хозяйства и повышение энергетической эффективности в </w:t>
      </w:r>
      <w:proofErr w:type="spellStart"/>
      <w:r w:rsidRPr="004D26CE">
        <w:rPr>
          <w:rFonts w:eastAsiaTheme="majorEastAsia"/>
          <w:b/>
          <w:bCs/>
          <w:sz w:val="28"/>
          <w:szCs w:val="28"/>
          <w:lang w:bidi="ru-RU"/>
        </w:rPr>
        <w:t>Арамильском</w:t>
      </w:r>
      <w:proofErr w:type="spellEnd"/>
      <w:r w:rsidRPr="004D26CE">
        <w:rPr>
          <w:rFonts w:eastAsiaTheme="majorEastAsia"/>
          <w:b/>
          <w:bCs/>
          <w:sz w:val="28"/>
          <w:szCs w:val="28"/>
          <w:lang w:bidi="ru-RU"/>
        </w:rPr>
        <w:t xml:space="preserve"> городском округе до 2024 года».</w:t>
      </w:r>
      <w:bookmarkEnd w:id="9"/>
    </w:p>
    <w:p w:rsidR="004D26CE" w:rsidRPr="004D26CE" w:rsidRDefault="004D26CE" w:rsidP="004D26CE">
      <w:pPr>
        <w:ind w:firstLine="709"/>
        <w:jc w:val="both"/>
        <w:rPr>
          <w:sz w:val="28"/>
          <w:szCs w:val="28"/>
        </w:rPr>
      </w:pPr>
    </w:p>
    <w:p w:rsidR="004D26CE" w:rsidRPr="004D26CE" w:rsidRDefault="004D26CE" w:rsidP="004D26CE">
      <w:pPr>
        <w:ind w:firstLine="709"/>
        <w:jc w:val="both"/>
        <w:rPr>
          <w:sz w:val="28"/>
          <w:szCs w:val="28"/>
        </w:rPr>
      </w:pPr>
      <w:r w:rsidRPr="004D26CE">
        <w:rPr>
          <w:sz w:val="28"/>
          <w:szCs w:val="28"/>
          <w:lang w:bidi="ru-RU"/>
        </w:rPr>
        <w:t xml:space="preserve">План мероприятий по выполнению муниципальной программы </w:t>
      </w:r>
      <w:r w:rsidRPr="004D26CE">
        <w:rPr>
          <w:sz w:val="28"/>
          <w:szCs w:val="28"/>
        </w:rPr>
        <w:t xml:space="preserve">«Развитие жилищно-коммунального хозяйства и повышение энергетической эффективности в </w:t>
      </w:r>
      <w:proofErr w:type="spellStart"/>
      <w:r w:rsidRPr="004D26CE">
        <w:rPr>
          <w:sz w:val="28"/>
          <w:szCs w:val="28"/>
        </w:rPr>
        <w:t>Арамильском</w:t>
      </w:r>
      <w:proofErr w:type="spellEnd"/>
      <w:r w:rsidRPr="004D26CE">
        <w:rPr>
          <w:sz w:val="28"/>
          <w:szCs w:val="28"/>
        </w:rPr>
        <w:t xml:space="preserve"> городском округе до 2024 года» представлен в Приложении № 2.</w:t>
      </w:r>
    </w:p>
    <w:bookmarkEnd w:id="8"/>
    <w:p w:rsidR="004D26CE" w:rsidRDefault="004D26CE" w:rsidP="004C09A5">
      <w:pPr>
        <w:ind w:firstLine="709"/>
        <w:jc w:val="center"/>
        <w:rPr>
          <w:b/>
          <w:sz w:val="28"/>
          <w:szCs w:val="28"/>
        </w:rPr>
      </w:pPr>
    </w:p>
    <w:p w:rsidR="002D70E1" w:rsidRDefault="002D70E1" w:rsidP="007F78A7">
      <w:pPr>
        <w:ind w:firstLine="709"/>
        <w:jc w:val="both"/>
        <w:rPr>
          <w:sz w:val="28"/>
          <w:szCs w:val="28"/>
        </w:rPr>
      </w:pPr>
    </w:p>
    <w:p w:rsidR="002D70E1" w:rsidRDefault="002D70E1" w:rsidP="007F78A7">
      <w:pPr>
        <w:ind w:firstLine="709"/>
        <w:jc w:val="both"/>
        <w:rPr>
          <w:sz w:val="28"/>
          <w:szCs w:val="28"/>
        </w:rPr>
      </w:pPr>
    </w:p>
    <w:p w:rsidR="002D70E1" w:rsidRDefault="002D70E1" w:rsidP="00A53DAB">
      <w:pPr>
        <w:jc w:val="center"/>
        <w:rPr>
          <w:sz w:val="28"/>
          <w:szCs w:val="28"/>
        </w:rPr>
        <w:sectPr w:rsidR="002D70E1" w:rsidSect="009D2A40">
          <w:footerReference w:type="default" r:id="rId9"/>
          <w:type w:val="continuous"/>
          <w:pgSz w:w="12240" w:h="15840" w:code="1"/>
          <w:pgMar w:top="1134" w:right="758" w:bottom="1134" w:left="1276" w:header="709" w:footer="709" w:gutter="0"/>
          <w:cols w:space="708"/>
          <w:titlePg/>
          <w:docGrid w:linePitch="360"/>
        </w:sectPr>
      </w:pPr>
    </w:p>
    <w:tbl>
      <w:tblPr>
        <w:tblW w:w="1408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14"/>
        <w:gridCol w:w="3444"/>
        <w:gridCol w:w="1620"/>
        <w:gridCol w:w="1620"/>
        <w:gridCol w:w="1620"/>
        <w:gridCol w:w="4764"/>
      </w:tblGrid>
      <w:tr w:rsidR="00AA11FE" w:rsidRPr="004F0DBD" w:rsidTr="004F0DBD">
        <w:trPr>
          <w:trHeight w:val="1399"/>
        </w:trPr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1FE" w:rsidRPr="004F0DBD" w:rsidRDefault="00AA11FE" w:rsidP="00A53DAB">
            <w:pPr>
              <w:spacing w:line="276" w:lineRule="auto"/>
              <w:contextualSpacing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1FE" w:rsidRPr="004F0DBD" w:rsidRDefault="00AA11FE" w:rsidP="00A53DAB">
            <w:pPr>
              <w:spacing w:line="276" w:lineRule="auto"/>
              <w:contextualSpacing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1FE" w:rsidRPr="004F0DBD" w:rsidRDefault="00AA11FE" w:rsidP="00A53DAB">
            <w:pPr>
              <w:spacing w:line="276" w:lineRule="auto"/>
              <w:contextualSpacing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1FE" w:rsidRPr="004F0DBD" w:rsidRDefault="00AA11FE" w:rsidP="00A53DAB">
            <w:pPr>
              <w:spacing w:line="276" w:lineRule="auto"/>
              <w:contextualSpacing/>
              <w:jc w:val="right"/>
              <w:rPr>
                <w:rFonts w:ascii="Arial" w:eastAsiaTheme="minorHAnsi" w:hAnsi="Arial" w:cs="Arial"/>
                <w:sz w:val="28"/>
                <w:szCs w:val="28"/>
                <w:lang w:eastAsia="en-U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11FE" w:rsidRPr="004F0DBD" w:rsidRDefault="00AA11FE" w:rsidP="00A53DAB">
            <w:pPr>
              <w:spacing w:line="276" w:lineRule="auto"/>
              <w:contextualSpacing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0DBD" w:rsidRPr="004F0DBD" w:rsidRDefault="00AA11FE" w:rsidP="004E2539">
            <w:pPr>
              <w:contextualSpacing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4F0DBD">
              <w:rPr>
                <w:rFonts w:eastAsiaTheme="minorHAnsi"/>
                <w:sz w:val="28"/>
                <w:szCs w:val="28"/>
                <w:lang w:eastAsia="en-US"/>
              </w:rPr>
              <w:t xml:space="preserve">Приложение </w:t>
            </w:r>
            <w:r w:rsidR="00D80B1A" w:rsidRPr="004F0DBD">
              <w:rPr>
                <w:rFonts w:eastAsiaTheme="minorHAnsi"/>
                <w:sz w:val="28"/>
                <w:szCs w:val="28"/>
                <w:lang w:eastAsia="en-US"/>
              </w:rPr>
              <w:t xml:space="preserve">№ 1 </w:t>
            </w:r>
          </w:p>
          <w:p w:rsidR="00AA11FE" w:rsidRDefault="00D80B1A" w:rsidP="0054768F">
            <w:pPr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F0DBD">
              <w:rPr>
                <w:rFonts w:eastAsiaTheme="minorHAnsi"/>
                <w:sz w:val="28"/>
                <w:szCs w:val="28"/>
                <w:lang w:eastAsia="en-US"/>
              </w:rPr>
              <w:t>к муниципальной программе</w:t>
            </w:r>
            <w:r w:rsidR="004F0DBD" w:rsidRPr="004F0DBD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4F0DBD">
              <w:rPr>
                <w:rFonts w:eastAsiaTheme="minorHAnsi"/>
                <w:sz w:val="28"/>
                <w:szCs w:val="28"/>
                <w:lang w:eastAsia="en-US"/>
              </w:rPr>
              <w:t>«</w:t>
            </w:r>
            <w:r w:rsidR="004F0DBD" w:rsidRPr="004F0DBD">
              <w:rPr>
                <w:rFonts w:eastAsiaTheme="minorHAnsi"/>
                <w:sz w:val="28"/>
                <w:szCs w:val="28"/>
                <w:lang w:eastAsia="en-US"/>
              </w:rPr>
              <w:t xml:space="preserve">Развитие жилищно-коммунального хозяйства и повышение энергетической эффективности в </w:t>
            </w:r>
            <w:proofErr w:type="spellStart"/>
            <w:r w:rsidR="004F0DBD" w:rsidRPr="004F0DBD">
              <w:rPr>
                <w:rFonts w:eastAsiaTheme="minorHAnsi"/>
                <w:sz w:val="28"/>
                <w:szCs w:val="28"/>
                <w:lang w:eastAsia="en-US"/>
              </w:rPr>
              <w:t>Арамильском</w:t>
            </w:r>
            <w:proofErr w:type="spellEnd"/>
            <w:r w:rsidR="004F0DBD" w:rsidRPr="004F0DBD">
              <w:rPr>
                <w:rFonts w:eastAsiaTheme="minorHAnsi"/>
                <w:sz w:val="28"/>
                <w:szCs w:val="28"/>
                <w:lang w:eastAsia="en-US"/>
              </w:rPr>
              <w:t xml:space="preserve"> городском округе до 2024 года</w:t>
            </w:r>
            <w:r w:rsidRPr="004F0DBD">
              <w:rPr>
                <w:rFonts w:eastAsiaTheme="minorHAnsi"/>
                <w:sz w:val="28"/>
                <w:szCs w:val="28"/>
                <w:lang w:eastAsia="en-US"/>
              </w:rPr>
              <w:t>»</w:t>
            </w:r>
          </w:p>
          <w:p w:rsidR="000D13FE" w:rsidRPr="004F0DBD" w:rsidRDefault="000D13FE" w:rsidP="0054768F">
            <w:pPr>
              <w:contextualSpacing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AA11FE" w:rsidRPr="004F0DBD" w:rsidTr="004F0DBD">
        <w:trPr>
          <w:trHeight w:val="255"/>
        </w:trPr>
        <w:tc>
          <w:tcPr>
            <w:tcW w:w="140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11FE" w:rsidRPr="000D13FE" w:rsidRDefault="000D13FE" w:rsidP="000D13FE">
            <w:pPr>
              <w:spacing w:line="276" w:lineRule="auto"/>
              <w:contextualSpacing/>
              <w:jc w:val="center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 w:rsidRPr="006661C2">
              <w:rPr>
                <w:rFonts w:eastAsiaTheme="minorHAnsi"/>
                <w:bCs/>
                <w:sz w:val="28"/>
                <w:szCs w:val="28"/>
                <w:lang w:eastAsia="en-US"/>
              </w:rPr>
              <w:t>Ц</w:t>
            </w:r>
            <w:r w:rsidRPr="000D13FE"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ели, задачи и целевые показатели </w:t>
            </w:r>
            <w:r w:rsidR="00AA11FE" w:rsidRPr="000D13FE">
              <w:rPr>
                <w:rFonts w:eastAsiaTheme="minorHAnsi"/>
                <w:bCs/>
                <w:sz w:val="28"/>
                <w:szCs w:val="28"/>
                <w:lang w:eastAsia="en-US"/>
              </w:rPr>
              <w:t>реализации муниципальной программы</w:t>
            </w:r>
          </w:p>
        </w:tc>
      </w:tr>
      <w:tr w:rsidR="00AA11FE" w:rsidRPr="004F0DBD" w:rsidTr="004F0DBD">
        <w:trPr>
          <w:trHeight w:val="510"/>
        </w:trPr>
        <w:tc>
          <w:tcPr>
            <w:tcW w:w="1408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4EB1" w:rsidRDefault="00D80B1A" w:rsidP="00A53DAB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4F0DBD">
              <w:rPr>
                <w:rFonts w:eastAsiaTheme="minorHAnsi"/>
                <w:sz w:val="28"/>
                <w:szCs w:val="28"/>
                <w:lang w:eastAsia="en-US"/>
              </w:rPr>
              <w:t>«</w:t>
            </w:r>
            <w:r w:rsidR="004F0DBD" w:rsidRPr="004F0DBD">
              <w:rPr>
                <w:rFonts w:eastAsiaTheme="minorHAnsi"/>
                <w:sz w:val="28"/>
                <w:szCs w:val="28"/>
                <w:lang w:eastAsia="en-US"/>
              </w:rPr>
              <w:t xml:space="preserve">Развитие жилищно-коммунального хозяйства и повышение энергетической эффективности в </w:t>
            </w:r>
          </w:p>
          <w:p w:rsidR="00AA11FE" w:rsidRPr="004F0DBD" w:rsidRDefault="004F0DBD" w:rsidP="00A53DAB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4F0DBD">
              <w:rPr>
                <w:rFonts w:eastAsiaTheme="minorHAnsi"/>
                <w:sz w:val="28"/>
                <w:szCs w:val="28"/>
                <w:lang w:eastAsia="en-US"/>
              </w:rPr>
              <w:t>Арамильском</w:t>
            </w:r>
            <w:proofErr w:type="spellEnd"/>
            <w:r w:rsidRPr="004F0DBD">
              <w:rPr>
                <w:rFonts w:eastAsiaTheme="minorHAnsi"/>
                <w:sz w:val="28"/>
                <w:szCs w:val="28"/>
                <w:lang w:eastAsia="en-US"/>
              </w:rPr>
              <w:t xml:space="preserve"> городском округе до 2024 года»</w:t>
            </w:r>
          </w:p>
        </w:tc>
      </w:tr>
    </w:tbl>
    <w:p w:rsidR="00AA11FE" w:rsidRPr="00AA11FE" w:rsidRDefault="00AA11FE" w:rsidP="00A53DAB">
      <w:pPr>
        <w:contextualSpacing/>
        <w:rPr>
          <w:rFonts w:eastAsiaTheme="minorHAnsi"/>
          <w:sz w:val="2"/>
          <w:szCs w:val="22"/>
          <w:lang w:eastAsia="en-US"/>
        </w:rPr>
      </w:pPr>
    </w:p>
    <w:tbl>
      <w:tblPr>
        <w:tblW w:w="14601" w:type="dxa"/>
        <w:tblInd w:w="-43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77"/>
        <w:gridCol w:w="3564"/>
        <w:gridCol w:w="1347"/>
        <w:gridCol w:w="1584"/>
        <w:gridCol w:w="1329"/>
        <w:gridCol w:w="1271"/>
        <w:gridCol w:w="958"/>
        <w:gridCol w:w="1251"/>
        <w:gridCol w:w="2520"/>
      </w:tblGrid>
      <w:tr w:rsidR="00424EB1" w:rsidRPr="004F0DBD" w:rsidTr="000D2CD4">
        <w:trPr>
          <w:cantSplit/>
          <w:trHeight w:val="39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EB1" w:rsidRPr="000D13FE" w:rsidRDefault="00424EB1" w:rsidP="00A53DAB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 w:rsidRPr="000D13FE">
              <w:rPr>
                <w:rFonts w:eastAsiaTheme="minorHAnsi"/>
                <w:bCs/>
                <w:lang w:eastAsia="en-US"/>
              </w:rPr>
              <w:t>№ строки</w:t>
            </w:r>
          </w:p>
        </w:tc>
        <w:tc>
          <w:tcPr>
            <w:tcW w:w="3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EB1" w:rsidRPr="000D13FE" w:rsidRDefault="00424EB1" w:rsidP="00A53DAB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 w:rsidRPr="000D13FE">
              <w:rPr>
                <w:rFonts w:eastAsiaTheme="minorHAnsi"/>
                <w:bCs/>
                <w:lang w:eastAsia="en-US"/>
              </w:rPr>
              <w:t>Наименование цели (целей) и задач, целевых показателей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EB1" w:rsidRPr="000D13FE" w:rsidRDefault="00424EB1" w:rsidP="00A53DAB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 w:rsidRPr="000D13FE">
              <w:rPr>
                <w:rFonts w:eastAsiaTheme="minorHAnsi"/>
                <w:bCs/>
                <w:lang w:eastAsia="en-US"/>
              </w:rPr>
              <w:t>Единица измерения</w:t>
            </w:r>
          </w:p>
        </w:tc>
        <w:tc>
          <w:tcPr>
            <w:tcW w:w="64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EB1" w:rsidRPr="000D13FE" w:rsidRDefault="00424EB1" w:rsidP="00A53DAB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 w:rsidRPr="000D13FE">
              <w:rPr>
                <w:rFonts w:eastAsiaTheme="minorHAnsi"/>
                <w:bCs/>
                <w:lang w:eastAsia="en-US"/>
              </w:rPr>
              <w:t xml:space="preserve">Значение целевого показателя </w:t>
            </w:r>
          </w:p>
          <w:p w:rsidR="00424EB1" w:rsidRPr="000D13FE" w:rsidRDefault="00424EB1" w:rsidP="00A53DAB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 w:rsidRPr="000D13FE">
              <w:rPr>
                <w:rFonts w:eastAsiaTheme="minorHAnsi"/>
                <w:bCs/>
                <w:lang w:eastAsia="en-US"/>
              </w:rPr>
              <w:t>реализации муниципальной программы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EB1" w:rsidRPr="000D13FE" w:rsidRDefault="00424EB1" w:rsidP="00A53DAB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 w:rsidRPr="000D13FE">
              <w:rPr>
                <w:rFonts w:eastAsiaTheme="minorHAnsi"/>
                <w:bCs/>
                <w:lang w:eastAsia="en-US"/>
              </w:rPr>
              <w:t>Источник значений показателей</w:t>
            </w:r>
          </w:p>
        </w:tc>
      </w:tr>
      <w:tr w:rsidR="004F0DBD" w:rsidRPr="004F0DBD" w:rsidTr="000D2CD4">
        <w:trPr>
          <w:cantSplit/>
          <w:trHeight w:val="25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DBD" w:rsidRPr="000D13FE" w:rsidRDefault="004F0DBD" w:rsidP="00A53DAB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3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DBD" w:rsidRPr="000D13FE" w:rsidRDefault="004F0DBD" w:rsidP="00A53DAB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DBD" w:rsidRPr="000D13FE" w:rsidRDefault="004F0DBD" w:rsidP="00A53DAB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DBD" w:rsidRPr="000D13FE" w:rsidRDefault="004F0DBD" w:rsidP="00A53DAB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 w:rsidRPr="000D13FE">
              <w:rPr>
                <w:rFonts w:eastAsiaTheme="minorHAnsi"/>
                <w:bCs/>
                <w:lang w:eastAsia="en-US"/>
              </w:rPr>
              <w:t>2020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DBD" w:rsidRPr="000D13FE" w:rsidRDefault="004F0DBD" w:rsidP="00A53DAB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 w:rsidRPr="000D13FE">
              <w:rPr>
                <w:rFonts w:eastAsiaTheme="minorHAnsi"/>
                <w:bCs/>
                <w:lang w:eastAsia="en-US"/>
              </w:rPr>
              <w:t>2021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DBD" w:rsidRPr="000D13FE" w:rsidRDefault="004F0DBD" w:rsidP="00A53DAB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 w:rsidRPr="000D13FE">
              <w:rPr>
                <w:rFonts w:eastAsiaTheme="minorHAnsi"/>
                <w:bCs/>
                <w:lang w:eastAsia="en-US"/>
              </w:rPr>
              <w:t>2022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DBD" w:rsidRPr="000D13FE" w:rsidRDefault="004F0DBD" w:rsidP="00A53DAB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 w:rsidRPr="000D13FE">
              <w:rPr>
                <w:rFonts w:eastAsiaTheme="minorHAnsi"/>
                <w:bCs/>
                <w:lang w:eastAsia="en-US"/>
              </w:rPr>
              <w:t>2023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DBD" w:rsidRPr="000D13FE" w:rsidRDefault="004F0DBD" w:rsidP="00217495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 w:rsidRPr="000D13FE">
              <w:rPr>
                <w:rFonts w:eastAsiaTheme="minorHAnsi"/>
                <w:bCs/>
                <w:lang w:eastAsia="en-US"/>
              </w:rPr>
              <w:t>2024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DBD" w:rsidRPr="000D13FE" w:rsidRDefault="004F0DBD" w:rsidP="00A53DAB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</w:p>
        </w:tc>
      </w:tr>
      <w:tr w:rsidR="00424EB1" w:rsidRPr="004F0DBD" w:rsidTr="000D2CD4">
        <w:trPr>
          <w:cantSplit/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B1" w:rsidRPr="000D13FE" w:rsidRDefault="00424EB1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sz w:val="16"/>
                <w:lang w:eastAsia="en-US"/>
              </w:rPr>
            </w:pPr>
            <w:r w:rsidRPr="000D13FE">
              <w:rPr>
                <w:rFonts w:eastAsiaTheme="minorHAnsi"/>
                <w:bCs/>
                <w:sz w:val="16"/>
                <w:lang w:eastAsia="en-US"/>
              </w:rPr>
              <w:t>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B1" w:rsidRPr="000D13FE" w:rsidRDefault="00424EB1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sz w:val="16"/>
                <w:lang w:eastAsia="en-US"/>
              </w:rPr>
            </w:pPr>
            <w:r w:rsidRPr="000D13FE">
              <w:rPr>
                <w:rFonts w:eastAsiaTheme="minorHAnsi"/>
                <w:bCs/>
                <w:sz w:val="16"/>
                <w:lang w:eastAsia="en-US"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B1" w:rsidRPr="000D13FE" w:rsidRDefault="00424EB1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sz w:val="16"/>
                <w:lang w:eastAsia="en-US"/>
              </w:rPr>
            </w:pPr>
            <w:r w:rsidRPr="000D13FE">
              <w:rPr>
                <w:rFonts w:eastAsiaTheme="minorHAnsi"/>
                <w:bCs/>
                <w:sz w:val="16"/>
                <w:lang w:eastAsia="en-US"/>
              </w:rPr>
              <w:t>3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B1" w:rsidRPr="000D13FE" w:rsidRDefault="00424EB1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sz w:val="16"/>
                <w:lang w:eastAsia="en-US"/>
              </w:rPr>
            </w:pPr>
            <w:r w:rsidRPr="000D13FE">
              <w:rPr>
                <w:rFonts w:eastAsiaTheme="minorHAnsi"/>
                <w:bCs/>
                <w:sz w:val="16"/>
                <w:lang w:eastAsia="en-US"/>
              </w:rPr>
              <w:t>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B1" w:rsidRPr="000D13FE" w:rsidRDefault="00424EB1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sz w:val="16"/>
                <w:lang w:eastAsia="en-US"/>
              </w:rPr>
            </w:pPr>
            <w:r w:rsidRPr="000D13FE">
              <w:rPr>
                <w:rFonts w:eastAsiaTheme="minorHAnsi"/>
                <w:bCs/>
                <w:sz w:val="16"/>
                <w:lang w:eastAsia="en-US"/>
              </w:rPr>
              <w:t>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B1" w:rsidRPr="000D13FE" w:rsidRDefault="00424EB1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sz w:val="16"/>
                <w:lang w:eastAsia="en-US"/>
              </w:rPr>
            </w:pPr>
            <w:r w:rsidRPr="000D13FE">
              <w:rPr>
                <w:rFonts w:eastAsiaTheme="minorHAnsi"/>
                <w:bCs/>
                <w:sz w:val="16"/>
                <w:lang w:eastAsia="en-US"/>
              </w:rPr>
              <w:t>6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B1" w:rsidRPr="000D13FE" w:rsidRDefault="00424EB1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sz w:val="16"/>
                <w:lang w:eastAsia="en-US"/>
              </w:rPr>
            </w:pPr>
            <w:r w:rsidRPr="000D13FE">
              <w:rPr>
                <w:rFonts w:eastAsiaTheme="minorHAnsi"/>
                <w:bCs/>
                <w:sz w:val="16"/>
                <w:lang w:eastAsia="en-US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B1" w:rsidRPr="000D13FE" w:rsidRDefault="00424EB1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sz w:val="16"/>
                <w:lang w:eastAsia="en-US"/>
              </w:rPr>
            </w:pPr>
            <w:r w:rsidRPr="000D13FE">
              <w:rPr>
                <w:rFonts w:eastAsiaTheme="minorHAnsi"/>
                <w:bCs/>
                <w:sz w:val="16"/>
                <w:lang w:eastAsia="en-US"/>
              </w:rPr>
              <w:t>8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B1" w:rsidRPr="000D13FE" w:rsidRDefault="00424EB1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sz w:val="16"/>
                <w:lang w:eastAsia="en-US"/>
              </w:rPr>
            </w:pPr>
            <w:r w:rsidRPr="000D13FE">
              <w:rPr>
                <w:rFonts w:eastAsiaTheme="minorHAnsi"/>
                <w:bCs/>
                <w:sz w:val="16"/>
                <w:lang w:eastAsia="en-US"/>
              </w:rPr>
              <w:t>9</w:t>
            </w:r>
          </w:p>
        </w:tc>
      </w:tr>
      <w:tr w:rsidR="00424EB1" w:rsidRPr="004F0DBD" w:rsidTr="000D2CD4">
        <w:trPr>
          <w:cantSplit/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B1" w:rsidRPr="000D13FE" w:rsidRDefault="00424EB1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 w:rsidRPr="000D13FE">
              <w:rPr>
                <w:rFonts w:eastAsiaTheme="minorHAnsi"/>
                <w:bCs/>
                <w:lang w:eastAsia="en-US"/>
              </w:rPr>
              <w:t>1</w:t>
            </w:r>
          </w:p>
        </w:tc>
        <w:tc>
          <w:tcPr>
            <w:tcW w:w="138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B1" w:rsidRPr="000D13FE" w:rsidRDefault="00424EB1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sz w:val="16"/>
                <w:lang w:eastAsia="en-US"/>
              </w:rPr>
            </w:pPr>
            <w:r w:rsidRPr="000D13FE">
              <w:rPr>
                <w:rFonts w:eastAsiaTheme="minorHAnsi"/>
                <w:bCs/>
                <w:color w:val="000000"/>
                <w:lang w:eastAsia="en-US"/>
              </w:rPr>
              <w:t xml:space="preserve">Подпрограмма 1. </w:t>
            </w:r>
            <w:r w:rsidR="004E2539">
              <w:rPr>
                <w:rFonts w:eastAsiaTheme="minorHAnsi"/>
                <w:bCs/>
                <w:color w:val="000000"/>
                <w:lang w:eastAsia="en-US"/>
              </w:rPr>
              <w:t>Р</w:t>
            </w:r>
            <w:r w:rsidRPr="000D13FE">
              <w:rPr>
                <w:rFonts w:eastAsiaTheme="minorHAnsi"/>
                <w:bCs/>
                <w:color w:val="000000"/>
                <w:lang w:eastAsia="en-US"/>
              </w:rPr>
              <w:t xml:space="preserve">азвитие коммунальной инфраструктуры </w:t>
            </w:r>
          </w:p>
        </w:tc>
      </w:tr>
      <w:tr w:rsidR="00424EB1" w:rsidRPr="004F0DBD" w:rsidTr="000D2CD4">
        <w:trPr>
          <w:cantSplit/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B1" w:rsidRPr="00424EB1" w:rsidRDefault="00424EB1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 w:rsidRPr="00424EB1">
              <w:rPr>
                <w:rFonts w:eastAsiaTheme="minorHAnsi"/>
                <w:bCs/>
                <w:lang w:eastAsia="en-US"/>
              </w:rPr>
              <w:t>1.1.</w:t>
            </w:r>
          </w:p>
        </w:tc>
        <w:tc>
          <w:tcPr>
            <w:tcW w:w="138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B1" w:rsidRPr="00424EB1" w:rsidRDefault="00424EB1" w:rsidP="00424EB1">
            <w:pPr>
              <w:spacing w:line="276" w:lineRule="auto"/>
              <w:contextualSpacing/>
              <w:rPr>
                <w:rFonts w:eastAsiaTheme="minorHAnsi"/>
                <w:bCs/>
                <w:sz w:val="16"/>
                <w:lang w:eastAsia="en-US"/>
              </w:rPr>
            </w:pPr>
            <w:r w:rsidRPr="00424EB1">
              <w:rPr>
                <w:rFonts w:eastAsiaTheme="minorHAnsi"/>
                <w:bCs/>
                <w:color w:val="000000"/>
                <w:lang w:eastAsia="en-US"/>
              </w:rPr>
              <w:t>Цель 1.1. Обеспечение комплексного развития коммунальной инфраструктуры на территории Арамильского городского округа</w:t>
            </w:r>
          </w:p>
        </w:tc>
      </w:tr>
      <w:tr w:rsidR="00424EB1" w:rsidRPr="004F0DBD" w:rsidTr="000D2CD4">
        <w:trPr>
          <w:cantSplit/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B1" w:rsidRPr="00424EB1" w:rsidRDefault="00424EB1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 w:rsidRPr="00424EB1">
              <w:rPr>
                <w:rFonts w:eastAsiaTheme="minorHAnsi"/>
                <w:bCs/>
                <w:lang w:eastAsia="en-US"/>
              </w:rPr>
              <w:t>1.1.1.</w:t>
            </w:r>
          </w:p>
        </w:tc>
        <w:tc>
          <w:tcPr>
            <w:tcW w:w="138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B1" w:rsidRPr="004F0DBD" w:rsidRDefault="00424EB1" w:rsidP="00424EB1">
            <w:pPr>
              <w:spacing w:line="276" w:lineRule="auto"/>
              <w:contextualSpacing/>
              <w:rPr>
                <w:rFonts w:eastAsiaTheme="minorHAnsi"/>
                <w:b/>
                <w:bCs/>
                <w:sz w:val="16"/>
                <w:lang w:eastAsia="en-US"/>
              </w:rPr>
            </w:pPr>
            <w:r w:rsidRPr="004F0DBD">
              <w:rPr>
                <w:rFonts w:eastAsiaTheme="minorHAnsi"/>
                <w:color w:val="000000"/>
                <w:lang w:eastAsia="en-US"/>
              </w:rPr>
              <w:t>Задача 1.1.1. Развитие системы теплоснабжения</w:t>
            </w:r>
          </w:p>
        </w:tc>
      </w:tr>
      <w:tr w:rsidR="00424EB1" w:rsidRPr="004F0DBD" w:rsidTr="000D2CD4">
        <w:trPr>
          <w:cantSplit/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B1" w:rsidRPr="00424EB1" w:rsidRDefault="00424EB1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 w:rsidRPr="00424EB1">
              <w:rPr>
                <w:rFonts w:eastAsiaTheme="minorHAnsi"/>
                <w:bCs/>
                <w:lang w:eastAsia="en-US"/>
              </w:rPr>
              <w:t>1.1.1.1.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B1" w:rsidRPr="00424EB1" w:rsidRDefault="00424EB1" w:rsidP="00424EB1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 w:rsidRPr="00424EB1">
              <w:rPr>
                <w:rFonts w:eastAsiaTheme="minorHAnsi"/>
                <w:bCs/>
                <w:lang w:eastAsia="en-US"/>
              </w:rPr>
              <w:t>Протяженность отремонтированных сетей</w:t>
            </w:r>
          </w:p>
          <w:p w:rsidR="00424EB1" w:rsidRPr="00217495" w:rsidRDefault="00424EB1" w:rsidP="00424EB1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 w:rsidRPr="00217495">
              <w:rPr>
                <w:rFonts w:eastAsiaTheme="minorHAnsi"/>
                <w:bCs/>
                <w:lang w:eastAsia="en-US"/>
              </w:rPr>
              <w:t>теплоснабжения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B1" w:rsidRPr="00217495" w:rsidRDefault="00424EB1" w:rsidP="00424EB1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 w:rsidRPr="00217495">
              <w:rPr>
                <w:rFonts w:eastAsiaTheme="minorHAnsi"/>
                <w:bCs/>
                <w:lang w:eastAsia="en-US"/>
              </w:rPr>
              <w:t>Км.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B1" w:rsidRPr="00217495" w:rsidRDefault="00424EB1" w:rsidP="007E7E8A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 w:rsidRPr="00217495">
              <w:rPr>
                <w:rFonts w:eastAsiaTheme="minorHAnsi"/>
                <w:bCs/>
                <w:lang w:eastAsia="en-US"/>
              </w:rPr>
              <w:t>0,2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B1" w:rsidRPr="00217495" w:rsidRDefault="00424EB1" w:rsidP="007E7E8A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 w:rsidRPr="00217495">
              <w:rPr>
                <w:rFonts w:eastAsiaTheme="minorHAnsi"/>
                <w:bCs/>
                <w:lang w:eastAsia="en-US"/>
              </w:rPr>
              <w:t>0,2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B1" w:rsidRPr="00217495" w:rsidRDefault="00424EB1" w:rsidP="007E7E8A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 w:rsidRPr="00217495">
              <w:rPr>
                <w:rFonts w:eastAsiaTheme="minorHAnsi"/>
                <w:bCs/>
                <w:lang w:eastAsia="en-US"/>
              </w:rPr>
              <w:t>0,3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B1" w:rsidRPr="00217495" w:rsidRDefault="00424EB1" w:rsidP="007E7E8A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 w:rsidRPr="00217495">
              <w:rPr>
                <w:rFonts w:eastAsiaTheme="minorHAnsi"/>
                <w:bCs/>
                <w:lang w:eastAsia="en-US"/>
              </w:rPr>
              <w:t>0,4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B1" w:rsidRPr="00217495" w:rsidRDefault="00424EB1" w:rsidP="007E7E8A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 w:rsidRPr="00217495">
              <w:rPr>
                <w:rFonts w:eastAsiaTheme="minorHAnsi"/>
                <w:bCs/>
                <w:lang w:eastAsia="en-US"/>
              </w:rPr>
              <w:t>0,5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B1" w:rsidRPr="00217495" w:rsidRDefault="00424EB1" w:rsidP="00424EB1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 w:rsidRPr="00217495">
              <w:rPr>
                <w:rFonts w:eastAsiaTheme="minorHAnsi"/>
                <w:bCs/>
                <w:lang w:eastAsia="en-US"/>
              </w:rPr>
              <w:t>Сведения 1</w:t>
            </w:r>
            <w:r w:rsidR="00667E8C">
              <w:rPr>
                <w:rFonts w:eastAsiaTheme="minorHAnsi"/>
                <w:bCs/>
                <w:lang w:eastAsia="en-US"/>
              </w:rPr>
              <w:t>-</w:t>
            </w:r>
            <w:r w:rsidRPr="00217495">
              <w:rPr>
                <w:rFonts w:eastAsiaTheme="minorHAnsi"/>
                <w:bCs/>
                <w:lang w:eastAsia="en-US"/>
              </w:rPr>
              <w:t xml:space="preserve">ЖКХ «Зима» </w:t>
            </w:r>
          </w:p>
          <w:p w:rsidR="00424EB1" w:rsidRPr="00217495" w:rsidRDefault="00424EB1" w:rsidP="00424EB1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 w:rsidRPr="00217495">
              <w:rPr>
                <w:rFonts w:eastAsiaTheme="minorHAnsi"/>
                <w:bCs/>
                <w:lang w:eastAsia="en-US"/>
              </w:rPr>
              <w:t>МУП «Арамиль тепло»</w:t>
            </w:r>
          </w:p>
        </w:tc>
      </w:tr>
      <w:tr w:rsidR="00217495" w:rsidRPr="004F0DBD" w:rsidTr="000D2CD4">
        <w:trPr>
          <w:cantSplit/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495" w:rsidRPr="00424EB1" w:rsidRDefault="00217495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1.1.2.</w:t>
            </w:r>
          </w:p>
        </w:tc>
        <w:tc>
          <w:tcPr>
            <w:tcW w:w="138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495" w:rsidRPr="00217495" w:rsidRDefault="00217495" w:rsidP="00424EB1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 w:rsidRPr="00217495">
              <w:rPr>
                <w:rFonts w:eastAsiaTheme="minorHAnsi"/>
                <w:bCs/>
                <w:lang w:eastAsia="en-US"/>
              </w:rPr>
              <w:t>Задача 1.1.2. Развитие системы водоснабжения и водоотведения</w:t>
            </w:r>
          </w:p>
        </w:tc>
      </w:tr>
      <w:tr w:rsidR="00424EB1" w:rsidRPr="004F0DBD" w:rsidTr="000D2CD4">
        <w:trPr>
          <w:cantSplit/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B1" w:rsidRPr="00424EB1" w:rsidRDefault="00424EB1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1.1.</w:t>
            </w:r>
            <w:r w:rsidR="00667E8C">
              <w:rPr>
                <w:rFonts w:eastAsiaTheme="minorHAnsi"/>
                <w:bCs/>
                <w:lang w:eastAsia="en-US"/>
              </w:rPr>
              <w:t>2</w:t>
            </w:r>
            <w:r>
              <w:rPr>
                <w:rFonts w:eastAsiaTheme="minorHAnsi"/>
                <w:bCs/>
                <w:lang w:eastAsia="en-US"/>
              </w:rPr>
              <w:t>.</w:t>
            </w:r>
            <w:r w:rsidR="00667E8C">
              <w:rPr>
                <w:rFonts w:eastAsiaTheme="minorHAnsi"/>
                <w:bCs/>
                <w:lang w:eastAsia="en-US"/>
              </w:rPr>
              <w:t>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B1" w:rsidRPr="00217495" w:rsidRDefault="00424EB1" w:rsidP="00424EB1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 w:rsidRPr="00217495">
              <w:rPr>
                <w:rFonts w:eastAsiaTheme="minorHAnsi"/>
                <w:bCs/>
                <w:lang w:eastAsia="en-US"/>
              </w:rPr>
              <w:t>Протяженность отремонтированных   сетей водоотведения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B1" w:rsidRPr="00217495" w:rsidRDefault="00217495" w:rsidP="00424EB1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Км.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B1" w:rsidRPr="00217495" w:rsidRDefault="00667E8C" w:rsidP="007E7E8A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0,3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B1" w:rsidRPr="00217495" w:rsidRDefault="00667E8C" w:rsidP="007E7E8A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0,3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B1" w:rsidRPr="00217495" w:rsidRDefault="00667E8C" w:rsidP="007E7E8A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0,3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B1" w:rsidRPr="00217495" w:rsidRDefault="00667E8C" w:rsidP="007E7E8A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0,3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EB1" w:rsidRPr="00217495" w:rsidRDefault="00667E8C" w:rsidP="007E7E8A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0,3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495" w:rsidRPr="00217495" w:rsidRDefault="00217495" w:rsidP="00217495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 w:rsidRPr="00217495">
              <w:rPr>
                <w:rFonts w:eastAsiaTheme="minorHAnsi"/>
                <w:bCs/>
                <w:lang w:eastAsia="en-US"/>
              </w:rPr>
              <w:t>Сведения 1</w:t>
            </w:r>
            <w:r w:rsidR="00667E8C">
              <w:rPr>
                <w:rFonts w:eastAsiaTheme="minorHAnsi"/>
                <w:bCs/>
                <w:lang w:eastAsia="en-US"/>
              </w:rPr>
              <w:t>-</w:t>
            </w:r>
            <w:r w:rsidRPr="00217495">
              <w:rPr>
                <w:rFonts w:eastAsiaTheme="minorHAnsi"/>
                <w:bCs/>
                <w:lang w:eastAsia="en-US"/>
              </w:rPr>
              <w:t xml:space="preserve">ЖКХ «Зима» </w:t>
            </w:r>
          </w:p>
          <w:p w:rsidR="00424EB1" w:rsidRPr="00217495" w:rsidRDefault="00667E8C" w:rsidP="00217495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АО</w:t>
            </w:r>
            <w:r w:rsidR="00217495" w:rsidRPr="00217495">
              <w:rPr>
                <w:rFonts w:eastAsiaTheme="minorHAnsi"/>
                <w:bCs/>
                <w:lang w:eastAsia="en-US"/>
              </w:rPr>
              <w:t xml:space="preserve"> «</w:t>
            </w:r>
            <w:r>
              <w:rPr>
                <w:rFonts w:eastAsiaTheme="minorHAnsi"/>
                <w:bCs/>
                <w:lang w:eastAsia="en-US"/>
              </w:rPr>
              <w:t>Водоканал СО</w:t>
            </w:r>
            <w:r w:rsidR="00217495" w:rsidRPr="00217495">
              <w:rPr>
                <w:rFonts w:eastAsiaTheme="minorHAnsi"/>
                <w:bCs/>
                <w:lang w:eastAsia="en-US"/>
              </w:rPr>
              <w:t>»</w:t>
            </w:r>
          </w:p>
        </w:tc>
      </w:tr>
      <w:tr w:rsidR="00667E8C" w:rsidRPr="004F0DBD" w:rsidTr="000D2CD4">
        <w:trPr>
          <w:cantSplit/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8C" w:rsidRDefault="00667E8C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1.1.2.2.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8C" w:rsidRPr="00217495" w:rsidRDefault="00667E8C" w:rsidP="00424EB1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 w:rsidRPr="00667E8C">
              <w:rPr>
                <w:rFonts w:eastAsiaTheme="minorHAnsi"/>
                <w:bCs/>
                <w:lang w:eastAsia="en-US"/>
              </w:rPr>
              <w:t>Протяженность отремонтированных сетей водоснабжения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8C" w:rsidRDefault="00667E8C" w:rsidP="00424EB1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Км.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E8C" w:rsidRDefault="00667E8C" w:rsidP="007E7E8A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0,9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E8C" w:rsidRDefault="00667E8C" w:rsidP="007E7E8A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0,9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E8C" w:rsidRDefault="00667E8C" w:rsidP="007E7E8A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0,9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E8C" w:rsidRDefault="00667E8C" w:rsidP="007E7E8A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0,9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8C" w:rsidRDefault="00667E8C" w:rsidP="007E7E8A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0,9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8C" w:rsidRPr="00667E8C" w:rsidRDefault="00667E8C" w:rsidP="00667E8C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 w:rsidRPr="00667E8C">
              <w:rPr>
                <w:rFonts w:eastAsiaTheme="minorHAnsi"/>
                <w:bCs/>
                <w:lang w:eastAsia="en-US"/>
              </w:rPr>
              <w:t>Сведения 1</w:t>
            </w:r>
            <w:r>
              <w:rPr>
                <w:rFonts w:eastAsiaTheme="minorHAnsi"/>
                <w:bCs/>
                <w:lang w:eastAsia="en-US"/>
              </w:rPr>
              <w:t>-</w:t>
            </w:r>
            <w:r w:rsidRPr="00667E8C">
              <w:rPr>
                <w:rFonts w:eastAsiaTheme="minorHAnsi"/>
                <w:bCs/>
                <w:lang w:eastAsia="en-US"/>
              </w:rPr>
              <w:t xml:space="preserve">ЖКХ «Зима» </w:t>
            </w:r>
          </w:p>
          <w:p w:rsidR="00667E8C" w:rsidRPr="00217495" w:rsidRDefault="00667E8C" w:rsidP="00667E8C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 w:rsidRPr="00667E8C">
              <w:rPr>
                <w:rFonts w:eastAsiaTheme="minorHAnsi"/>
                <w:bCs/>
                <w:lang w:eastAsia="en-US"/>
              </w:rPr>
              <w:t>АО «Водоканал СО»</w:t>
            </w:r>
          </w:p>
        </w:tc>
      </w:tr>
      <w:tr w:rsidR="00667E8C" w:rsidRPr="004F0DBD" w:rsidTr="000D2CD4">
        <w:trPr>
          <w:cantSplit/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8C" w:rsidRPr="007E7E8A" w:rsidRDefault="0019474E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 w:rsidRPr="007E7E8A">
              <w:rPr>
                <w:rFonts w:eastAsiaTheme="minorHAnsi"/>
                <w:bCs/>
                <w:lang w:eastAsia="en-US"/>
              </w:rPr>
              <w:t>1.1.3.</w:t>
            </w:r>
          </w:p>
        </w:tc>
        <w:tc>
          <w:tcPr>
            <w:tcW w:w="138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8C" w:rsidRPr="004F0DBD" w:rsidRDefault="0019474E" w:rsidP="0019474E">
            <w:pPr>
              <w:spacing w:line="276" w:lineRule="auto"/>
              <w:contextualSpacing/>
              <w:rPr>
                <w:rFonts w:eastAsiaTheme="minorHAnsi"/>
                <w:b/>
                <w:bCs/>
                <w:sz w:val="16"/>
                <w:lang w:eastAsia="en-US"/>
              </w:rPr>
            </w:pPr>
            <w:r w:rsidRPr="0019474E">
              <w:rPr>
                <w:rFonts w:eastAsiaTheme="minorHAnsi"/>
                <w:bCs/>
                <w:lang w:eastAsia="en-US"/>
              </w:rPr>
              <w:t>Задача 1.1.3. Развитие системы электроснабжения</w:t>
            </w:r>
          </w:p>
        </w:tc>
      </w:tr>
      <w:tr w:rsidR="00667E8C" w:rsidRPr="004F0DBD" w:rsidTr="000D2CD4">
        <w:trPr>
          <w:cantSplit/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8C" w:rsidRPr="00817760" w:rsidRDefault="00817760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 w:rsidRPr="00817760">
              <w:rPr>
                <w:rFonts w:eastAsiaTheme="minorHAnsi"/>
                <w:bCs/>
                <w:lang w:eastAsia="en-US"/>
              </w:rPr>
              <w:lastRenderedPageBreak/>
              <w:t>1.1.3.1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8C" w:rsidRPr="004F0DBD" w:rsidRDefault="00817760" w:rsidP="00817760">
            <w:pPr>
              <w:spacing w:line="276" w:lineRule="auto"/>
              <w:contextualSpacing/>
              <w:rPr>
                <w:rFonts w:eastAsiaTheme="minorHAnsi"/>
                <w:b/>
                <w:bCs/>
                <w:sz w:val="16"/>
                <w:lang w:eastAsia="en-US"/>
              </w:rPr>
            </w:pPr>
            <w:r w:rsidRPr="00817760">
              <w:rPr>
                <w:rFonts w:eastAsiaTheme="minorHAnsi"/>
                <w:bCs/>
                <w:lang w:eastAsia="en-US"/>
              </w:rPr>
              <w:t xml:space="preserve">Доля модернизированных трансформаторных </w:t>
            </w:r>
            <w:r>
              <w:rPr>
                <w:rFonts w:eastAsiaTheme="minorHAnsi"/>
                <w:bCs/>
                <w:lang w:eastAsia="en-US"/>
              </w:rPr>
              <w:t>под</w:t>
            </w:r>
            <w:r w:rsidRPr="00817760">
              <w:rPr>
                <w:rFonts w:eastAsiaTheme="minorHAnsi"/>
                <w:bCs/>
                <w:lang w:eastAsia="en-US"/>
              </w:rPr>
              <w:t>станций</w:t>
            </w:r>
            <w:r w:rsidR="001C6A45">
              <w:rPr>
                <w:rFonts w:eastAsiaTheme="minorHAnsi"/>
                <w:bCs/>
                <w:lang w:eastAsia="en-US"/>
              </w:rPr>
              <w:t xml:space="preserve"> от </w:t>
            </w:r>
            <w:r w:rsidR="00D81915">
              <w:rPr>
                <w:rFonts w:eastAsiaTheme="minorHAnsi"/>
                <w:bCs/>
                <w:lang w:eastAsia="en-US"/>
              </w:rPr>
              <w:t xml:space="preserve">их </w:t>
            </w:r>
            <w:r w:rsidR="001C6A45">
              <w:rPr>
                <w:rFonts w:eastAsiaTheme="minorHAnsi"/>
                <w:bCs/>
                <w:lang w:eastAsia="en-US"/>
              </w:rPr>
              <w:t xml:space="preserve">общего количества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8C" w:rsidRPr="00817760" w:rsidRDefault="00817760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 w:rsidRPr="00817760">
              <w:rPr>
                <w:rFonts w:eastAsiaTheme="minorHAnsi"/>
                <w:bCs/>
                <w:lang w:eastAsia="en-US"/>
              </w:rPr>
              <w:t>%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E8C" w:rsidRPr="00817760" w:rsidRDefault="00817760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 w:rsidRPr="00817760">
              <w:rPr>
                <w:rFonts w:eastAsiaTheme="minorHAnsi"/>
                <w:bCs/>
                <w:lang w:eastAsia="en-US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E8C" w:rsidRPr="00817760" w:rsidRDefault="00817760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 w:rsidRPr="00817760">
              <w:rPr>
                <w:rFonts w:eastAsiaTheme="minorHAnsi"/>
                <w:bCs/>
                <w:lang w:eastAsia="en-US"/>
              </w:rPr>
              <w:t>1,5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E8C" w:rsidRPr="00817760" w:rsidRDefault="00817760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 w:rsidRPr="00817760">
              <w:rPr>
                <w:rFonts w:eastAsiaTheme="minorHAnsi"/>
                <w:bCs/>
                <w:lang w:eastAsia="en-US"/>
              </w:rPr>
              <w:t>2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E8C" w:rsidRPr="00817760" w:rsidRDefault="00817760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 w:rsidRPr="00817760">
              <w:rPr>
                <w:rFonts w:eastAsiaTheme="minorHAnsi"/>
                <w:bCs/>
                <w:lang w:eastAsia="en-US"/>
              </w:rPr>
              <w:t>2,5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8C" w:rsidRPr="00817760" w:rsidRDefault="00817760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 w:rsidRPr="00817760">
              <w:rPr>
                <w:rFonts w:eastAsiaTheme="minorHAnsi"/>
                <w:bCs/>
                <w:lang w:eastAsia="en-US"/>
              </w:rPr>
              <w:t>3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8C" w:rsidRPr="00817760" w:rsidRDefault="00817760" w:rsidP="004E2539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 w:rsidRPr="00817760">
              <w:rPr>
                <w:rFonts w:eastAsiaTheme="minorHAnsi"/>
                <w:bCs/>
                <w:lang w:eastAsia="en-US"/>
              </w:rPr>
              <w:t xml:space="preserve">Сведения 1 ЖКХ «Зима» </w:t>
            </w:r>
            <w:r w:rsidR="004E2539">
              <w:rPr>
                <w:rFonts w:eastAsiaTheme="minorHAnsi"/>
                <w:bCs/>
                <w:lang w:eastAsia="en-US"/>
              </w:rPr>
              <w:t xml:space="preserve">от </w:t>
            </w:r>
            <w:r w:rsidRPr="00817760">
              <w:rPr>
                <w:rFonts w:eastAsiaTheme="minorHAnsi"/>
                <w:bCs/>
                <w:lang w:eastAsia="en-US"/>
              </w:rPr>
              <w:t>АО</w:t>
            </w:r>
            <w:r w:rsidR="004E2539">
              <w:rPr>
                <w:rFonts w:eastAsiaTheme="minorHAnsi"/>
                <w:bCs/>
                <w:lang w:eastAsia="en-US"/>
              </w:rPr>
              <w:t xml:space="preserve"> </w:t>
            </w:r>
            <w:r>
              <w:rPr>
                <w:rFonts w:eastAsiaTheme="minorHAnsi"/>
                <w:bCs/>
                <w:lang w:eastAsia="en-US"/>
              </w:rPr>
              <w:t>«</w:t>
            </w:r>
            <w:proofErr w:type="spellStart"/>
            <w:r>
              <w:rPr>
                <w:rFonts w:eastAsiaTheme="minorHAnsi"/>
                <w:bCs/>
                <w:lang w:eastAsia="en-US"/>
              </w:rPr>
              <w:t>О</w:t>
            </w:r>
            <w:r w:rsidRPr="00817760">
              <w:rPr>
                <w:rFonts w:eastAsiaTheme="minorHAnsi"/>
                <w:bCs/>
                <w:lang w:eastAsia="en-US"/>
              </w:rPr>
              <w:t>блкоммунэнерго</w:t>
            </w:r>
            <w:proofErr w:type="spellEnd"/>
            <w:r w:rsidRPr="00817760">
              <w:rPr>
                <w:rFonts w:eastAsiaTheme="minorHAnsi"/>
                <w:bCs/>
                <w:lang w:eastAsia="en-US"/>
              </w:rPr>
              <w:t>»</w:t>
            </w:r>
          </w:p>
        </w:tc>
      </w:tr>
      <w:tr w:rsidR="00C51DD0" w:rsidRPr="004F0DBD" w:rsidTr="000D2CD4">
        <w:trPr>
          <w:cantSplit/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DD0" w:rsidRPr="00817760" w:rsidRDefault="00C51DD0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1.1.4</w:t>
            </w:r>
          </w:p>
        </w:tc>
        <w:tc>
          <w:tcPr>
            <w:tcW w:w="138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DD0" w:rsidRPr="00817760" w:rsidRDefault="007E7E8A" w:rsidP="00817760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 w:rsidRPr="007E7E8A">
              <w:rPr>
                <w:rFonts w:eastAsiaTheme="minorHAnsi"/>
                <w:bCs/>
                <w:lang w:eastAsia="en-US"/>
              </w:rPr>
              <w:t>Задача 1.</w:t>
            </w:r>
            <w:r>
              <w:rPr>
                <w:rFonts w:eastAsiaTheme="minorHAnsi"/>
                <w:bCs/>
                <w:lang w:eastAsia="en-US"/>
              </w:rPr>
              <w:t>1.</w:t>
            </w:r>
            <w:r w:rsidRPr="007E7E8A">
              <w:rPr>
                <w:rFonts w:eastAsiaTheme="minorHAnsi"/>
                <w:bCs/>
                <w:lang w:eastAsia="en-US"/>
              </w:rPr>
              <w:t>4. Обеспечение мероприятий по осуществлению технического обследования и актуализации схем теплоснабжения, водоснабжения, водоотведения</w:t>
            </w:r>
          </w:p>
        </w:tc>
      </w:tr>
      <w:tr w:rsidR="007953E6" w:rsidRPr="004F0DBD" w:rsidTr="000D2CD4">
        <w:trPr>
          <w:cantSplit/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3E6" w:rsidRPr="00817760" w:rsidRDefault="007E7E8A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1.1.4.1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3E6" w:rsidRPr="00817760" w:rsidRDefault="007E7E8A" w:rsidP="00817760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 w:rsidRPr="007E7E8A">
              <w:rPr>
                <w:rFonts w:eastAsiaTheme="minorHAnsi"/>
                <w:bCs/>
                <w:lang w:eastAsia="en-US"/>
              </w:rPr>
              <w:t>Количество проведенных технических обследований, проведенных актуализаций схем водоснабжения, водоотведения и теплоснабжения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3E6" w:rsidRPr="00817760" w:rsidRDefault="007E7E8A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Шт.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3E6" w:rsidRPr="00817760" w:rsidRDefault="007E7E8A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4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3E6" w:rsidRPr="00817760" w:rsidRDefault="007E7E8A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3E6" w:rsidRPr="00817760" w:rsidRDefault="007E7E8A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3E6" w:rsidRPr="00817760" w:rsidRDefault="007E7E8A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3E6" w:rsidRPr="00817760" w:rsidRDefault="007E7E8A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3E6" w:rsidRPr="00817760" w:rsidRDefault="007E7E8A" w:rsidP="00817760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Расчетные данные</w:t>
            </w:r>
          </w:p>
        </w:tc>
      </w:tr>
      <w:tr w:rsidR="007E7E8A" w:rsidRPr="004F0DBD" w:rsidTr="000D2CD4">
        <w:trPr>
          <w:cantSplit/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E8A" w:rsidRDefault="007E7E8A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2.</w:t>
            </w:r>
          </w:p>
        </w:tc>
        <w:tc>
          <w:tcPr>
            <w:tcW w:w="138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E8A" w:rsidRPr="000D13FE" w:rsidRDefault="007E7E8A" w:rsidP="007E7E8A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 w:rsidRPr="000D13FE">
              <w:rPr>
                <w:rFonts w:eastAsiaTheme="minorHAnsi"/>
                <w:bCs/>
                <w:lang w:eastAsia="en-US"/>
              </w:rPr>
              <w:t>Подпрограмма 2. Чистая среда</w:t>
            </w:r>
          </w:p>
        </w:tc>
      </w:tr>
      <w:tr w:rsidR="007E7E8A" w:rsidRPr="004F0DBD" w:rsidTr="000D2CD4">
        <w:trPr>
          <w:cantSplit/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E8A" w:rsidRDefault="007E7E8A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2.1.</w:t>
            </w:r>
          </w:p>
        </w:tc>
        <w:tc>
          <w:tcPr>
            <w:tcW w:w="138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E8A" w:rsidRDefault="007E7E8A" w:rsidP="00817760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Цель 2.1.</w:t>
            </w:r>
            <w:r w:rsidR="00C225D3">
              <w:t xml:space="preserve"> </w:t>
            </w:r>
            <w:r w:rsidR="00C225D3" w:rsidRPr="00C225D3">
              <w:rPr>
                <w:rFonts w:eastAsiaTheme="minorHAnsi"/>
                <w:bCs/>
                <w:lang w:eastAsia="en-US"/>
              </w:rPr>
              <w:t xml:space="preserve">Обеспечение рационального и безопасного природопользования на территории Арамильского городского округа </w:t>
            </w:r>
          </w:p>
        </w:tc>
      </w:tr>
      <w:tr w:rsidR="00C225D3" w:rsidRPr="004F0DBD" w:rsidTr="000D2CD4">
        <w:trPr>
          <w:cantSplit/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D3" w:rsidRDefault="00C225D3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2.1.1.</w:t>
            </w:r>
          </w:p>
        </w:tc>
        <w:tc>
          <w:tcPr>
            <w:tcW w:w="138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D3" w:rsidRDefault="00C225D3" w:rsidP="00817760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 w:rsidRPr="00C225D3">
              <w:rPr>
                <w:rFonts w:eastAsiaTheme="minorHAnsi"/>
                <w:bCs/>
                <w:lang w:eastAsia="en-US"/>
              </w:rPr>
              <w:t>Задача 2.1.</w:t>
            </w:r>
            <w:r>
              <w:rPr>
                <w:rFonts w:eastAsiaTheme="minorHAnsi"/>
                <w:bCs/>
                <w:lang w:eastAsia="en-US"/>
              </w:rPr>
              <w:t>1</w:t>
            </w:r>
            <w:r w:rsidRPr="00C225D3">
              <w:rPr>
                <w:rFonts w:eastAsiaTheme="minorHAnsi"/>
                <w:bCs/>
                <w:lang w:eastAsia="en-US"/>
              </w:rPr>
              <w:t xml:space="preserve"> Реализация мероприятий в сфере обращения с твердыми коммунальными отходами и особо опасными отходами на территории Арамильского городского округа</w:t>
            </w:r>
          </w:p>
        </w:tc>
      </w:tr>
      <w:tr w:rsidR="007E7E8A" w:rsidRPr="004F0DBD" w:rsidTr="000D2CD4">
        <w:trPr>
          <w:cantSplit/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E8A" w:rsidRDefault="00C225D3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2.1.1.1.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E8A" w:rsidRPr="007E7E8A" w:rsidRDefault="00C225D3" w:rsidP="00817760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 w:rsidRPr="00C225D3">
              <w:rPr>
                <w:rFonts w:eastAsiaTheme="minorHAnsi"/>
                <w:bCs/>
                <w:lang w:eastAsia="en-US"/>
              </w:rPr>
              <w:t>Рекультивация существующего полигона твердых коммунальных отходов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E8A" w:rsidRDefault="00C225D3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Шт.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E8A" w:rsidRDefault="00C225D3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E8A" w:rsidRDefault="001C6A45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E8A" w:rsidRDefault="001C6A45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E8A" w:rsidRDefault="001C6A45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E8A" w:rsidRDefault="001C6A45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0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E8A" w:rsidRDefault="00C225D3" w:rsidP="00817760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Расчетные данные</w:t>
            </w:r>
          </w:p>
        </w:tc>
      </w:tr>
      <w:tr w:rsidR="00C225D3" w:rsidRPr="004F0DBD" w:rsidTr="000D2CD4">
        <w:trPr>
          <w:cantSplit/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D3" w:rsidRDefault="00C225D3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2.1.1.2.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D3" w:rsidRPr="00C225D3" w:rsidRDefault="00C225D3" w:rsidP="00817760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 w:rsidRPr="00C225D3">
              <w:rPr>
                <w:rFonts w:eastAsiaTheme="minorHAnsi"/>
                <w:bCs/>
                <w:lang w:eastAsia="en-US"/>
              </w:rPr>
              <w:t>Доля</w:t>
            </w:r>
            <w:r w:rsidRPr="00C225D3">
              <w:rPr>
                <w:rFonts w:eastAsiaTheme="minorHAnsi"/>
                <w:bCs/>
                <w:lang w:eastAsia="en-US"/>
              </w:rPr>
              <w:tab/>
              <w:t>модернизированных контейнерных площадок для твердых коммунальных отходов от их общего количества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D3" w:rsidRDefault="00C225D3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%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D3" w:rsidRDefault="00C225D3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15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D3" w:rsidRDefault="00C225D3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D3" w:rsidRDefault="00C225D3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25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D3" w:rsidRDefault="00C225D3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D3" w:rsidRDefault="00C225D3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35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D3" w:rsidRDefault="00C225D3" w:rsidP="00817760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Расчетные данные</w:t>
            </w:r>
          </w:p>
        </w:tc>
      </w:tr>
      <w:tr w:rsidR="000626A6" w:rsidRPr="004F0DBD" w:rsidTr="000D2CD4">
        <w:trPr>
          <w:cantSplit/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A6" w:rsidRDefault="000626A6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2.1.1.3.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A6" w:rsidRPr="00C225D3" w:rsidRDefault="000626A6" w:rsidP="00817760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 w:rsidRPr="000626A6">
              <w:rPr>
                <w:rFonts w:eastAsiaTheme="minorHAnsi"/>
                <w:bCs/>
                <w:lang w:eastAsia="en-US"/>
              </w:rPr>
              <w:t>Доля вывезенного снега от его общего количества, образованного в результате очистки территории Арамильского городского округа дорожными службами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A6" w:rsidRDefault="000626A6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%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6A6" w:rsidRDefault="0004770E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50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6A6" w:rsidRDefault="0004770E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50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6A6" w:rsidRDefault="0004770E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50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6A6" w:rsidRDefault="0004770E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A6" w:rsidRDefault="0004770E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50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A6" w:rsidRDefault="0004770E" w:rsidP="00817760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Расчетные данные</w:t>
            </w:r>
          </w:p>
        </w:tc>
      </w:tr>
      <w:tr w:rsidR="0004770E" w:rsidRPr="004F0DBD" w:rsidTr="000D2CD4">
        <w:trPr>
          <w:cantSplit/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0E" w:rsidRDefault="0004770E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lastRenderedPageBreak/>
              <w:t>2.1.1.4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0E" w:rsidRPr="000626A6" w:rsidRDefault="0004770E" w:rsidP="00817760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 w:rsidRPr="0004770E">
              <w:rPr>
                <w:rFonts w:eastAsiaTheme="minorHAnsi"/>
                <w:bCs/>
                <w:lang w:eastAsia="en-US"/>
              </w:rPr>
              <w:t xml:space="preserve">Количество установленных контейнеров для отработанных </w:t>
            </w:r>
            <w:proofErr w:type="spellStart"/>
            <w:r w:rsidRPr="0004770E">
              <w:rPr>
                <w:rFonts w:eastAsiaTheme="minorHAnsi"/>
                <w:bCs/>
                <w:lang w:eastAsia="en-US"/>
              </w:rPr>
              <w:t>люминисцентных</w:t>
            </w:r>
            <w:proofErr w:type="spellEnd"/>
            <w:r w:rsidRPr="0004770E">
              <w:rPr>
                <w:rFonts w:eastAsiaTheme="minorHAnsi"/>
                <w:bCs/>
                <w:lang w:eastAsia="en-US"/>
              </w:rPr>
              <w:t xml:space="preserve"> ламп, ртутных термометров и батареек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0E" w:rsidRDefault="0004770E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Шт.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70E" w:rsidRDefault="0004770E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70E" w:rsidRDefault="0004770E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70E" w:rsidRDefault="0004770E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3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70E" w:rsidRDefault="0004770E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0E" w:rsidRDefault="0004770E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0E" w:rsidRDefault="0004770E" w:rsidP="00817760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Расчетные данные</w:t>
            </w:r>
          </w:p>
        </w:tc>
      </w:tr>
      <w:tr w:rsidR="00BD0A09" w:rsidRPr="004F0DBD" w:rsidTr="000D2CD4">
        <w:trPr>
          <w:cantSplit/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09" w:rsidRDefault="00BD0A09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2.1.1.5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09" w:rsidRPr="0004770E" w:rsidRDefault="00BD0A09" w:rsidP="00817760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 w:rsidRPr="00BD0A09">
              <w:rPr>
                <w:rFonts w:eastAsiaTheme="minorHAnsi"/>
                <w:bCs/>
                <w:lang w:eastAsia="en-US"/>
              </w:rPr>
              <w:t>Доля ликвидированных несанкционированных навалов мусора от общего их количества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09" w:rsidRDefault="00BD0A09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%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A09" w:rsidRDefault="00BD0A09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A09" w:rsidRDefault="00BD0A09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100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A09" w:rsidRDefault="00BD0A09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100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0A09" w:rsidRDefault="00BD0A09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09" w:rsidRDefault="00BD0A09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100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09" w:rsidRDefault="00BD0A09" w:rsidP="00817760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Расчетные данные</w:t>
            </w:r>
          </w:p>
        </w:tc>
      </w:tr>
      <w:tr w:rsidR="00C225D3" w:rsidRPr="004F0DBD" w:rsidTr="000D2CD4">
        <w:trPr>
          <w:cantSplit/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D3" w:rsidRDefault="00C225D3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2.1.2</w:t>
            </w:r>
          </w:p>
        </w:tc>
        <w:tc>
          <w:tcPr>
            <w:tcW w:w="138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D3" w:rsidRDefault="00C225D3" w:rsidP="00817760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 w:rsidRPr="00C225D3">
              <w:rPr>
                <w:rFonts w:eastAsiaTheme="minorHAnsi"/>
                <w:bCs/>
                <w:lang w:eastAsia="en-US"/>
              </w:rPr>
              <w:t>Задача 2.</w:t>
            </w:r>
            <w:r>
              <w:rPr>
                <w:rFonts w:eastAsiaTheme="minorHAnsi"/>
                <w:bCs/>
                <w:lang w:eastAsia="en-US"/>
              </w:rPr>
              <w:t>1</w:t>
            </w:r>
            <w:r w:rsidRPr="00C225D3">
              <w:rPr>
                <w:rFonts w:eastAsiaTheme="minorHAnsi"/>
                <w:bCs/>
                <w:lang w:eastAsia="en-US"/>
              </w:rPr>
              <w:t>.</w:t>
            </w:r>
            <w:r>
              <w:rPr>
                <w:rFonts w:eastAsiaTheme="minorHAnsi"/>
                <w:bCs/>
                <w:lang w:eastAsia="en-US"/>
              </w:rPr>
              <w:t>2</w:t>
            </w:r>
            <w:r w:rsidRPr="00C225D3">
              <w:rPr>
                <w:rFonts w:eastAsiaTheme="minorHAnsi"/>
                <w:bCs/>
                <w:lang w:eastAsia="en-US"/>
              </w:rPr>
              <w:t xml:space="preserve"> Озеленение территории, уход за зелеными насаждениями на территории Арамильского городского округа</w:t>
            </w:r>
          </w:p>
        </w:tc>
      </w:tr>
      <w:tr w:rsidR="00C225D3" w:rsidRPr="004F0DBD" w:rsidTr="000D2CD4">
        <w:trPr>
          <w:cantSplit/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D3" w:rsidRDefault="00C225D3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2.1.2.1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D3" w:rsidRPr="00C225D3" w:rsidRDefault="00C225D3" w:rsidP="00817760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 w:rsidRPr="00C225D3">
              <w:rPr>
                <w:rFonts w:eastAsiaTheme="minorHAnsi"/>
                <w:bCs/>
                <w:lang w:eastAsia="en-US"/>
              </w:rPr>
              <w:t>Доля освоенных денежных средств от уплаченной восстановительной стоимости за снос зеленых насаждений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D3" w:rsidRDefault="00C225D3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%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D3" w:rsidRDefault="00C225D3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100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D3" w:rsidRDefault="00C225D3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100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D3" w:rsidRDefault="00C225D3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100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5D3" w:rsidRDefault="00C225D3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D3" w:rsidRDefault="00C225D3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100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5D3" w:rsidRDefault="00C225D3" w:rsidP="00817760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Расчетные данные</w:t>
            </w:r>
          </w:p>
        </w:tc>
      </w:tr>
      <w:tr w:rsidR="0004770E" w:rsidRPr="004F0DBD" w:rsidTr="000D2CD4">
        <w:trPr>
          <w:cantSplit/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0E" w:rsidRDefault="0004770E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2.1.2.2.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0E" w:rsidRPr="00C225D3" w:rsidRDefault="0004770E" w:rsidP="0004770E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 w:rsidRPr="0004770E">
              <w:rPr>
                <w:rFonts w:eastAsiaTheme="minorHAnsi"/>
                <w:bCs/>
                <w:lang w:eastAsia="en-US"/>
              </w:rPr>
              <w:t>Количество</w:t>
            </w:r>
            <w:r w:rsidRPr="0004770E">
              <w:rPr>
                <w:rFonts w:eastAsiaTheme="minorHAnsi"/>
                <w:bCs/>
                <w:lang w:eastAsia="en-US"/>
              </w:rPr>
              <w:tab/>
              <w:t xml:space="preserve"> обращений</w:t>
            </w:r>
            <w:r w:rsidRPr="0004770E">
              <w:rPr>
                <w:rFonts w:eastAsiaTheme="minorHAnsi"/>
                <w:bCs/>
                <w:lang w:eastAsia="en-US"/>
              </w:rPr>
              <w:tab/>
              <w:t xml:space="preserve"> жителей по санитарной обрезке деревьев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0E" w:rsidRDefault="0004770E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Шт.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70E" w:rsidRDefault="0004770E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30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70E" w:rsidRDefault="0004770E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70E" w:rsidRDefault="0004770E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28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70E" w:rsidRDefault="0004770E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0E" w:rsidRDefault="0004770E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26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0E" w:rsidRDefault="0004770E" w:rsidP="00817760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Расчетные данные</w:t>
            </w:r>
          </w:p>
        </w:tc>
      </w:tr>
      <w:tr w:rsidR="001C2E1D" w:rsidRPr="004F0DBD" w:rsidTr="000D2CD4">
        <w:trPr>
          <w:cantSplit/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1D" w:rsidRDefault="001C2E1D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2.1.3</w:t>
            </w:r>
          </w:p>
        </w:tc>
        <w:tc>
          <w:tcPr>
            <w:tcW w:w="138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1D" w:rsidRDefault="001C2E1D" w:rsidP="00817760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 w:rsidRPr="001C2E1D">
              <w:rPr>
                <w:rFonts w:eastAsiaTheme="minorHAnsi"/>
                <w:bCs/>
                <w:lang w:eastAsia="en-US"/>
              </w:rPr>
              <w:t>Задача 2.</w:t>
            </w:r>
            <w:r>
              <w:rPr>
                <w:rFonts w:eastAsiaTheme="minorHAnsi"/>
                <w:bCs/>
                <w:lang w:eastAsia="en-US"/>
              </w:rPr>
              <w:t>1.</w:t>
            </w:r>
            <w:r w:rsidRPr="001C2E1D">
              <w:rPr>
                <w:rFonts w:eastAsiaTheme="minorHAnsi"/>
                <w:bCs/>
                <w:lang w:eastAsia="en-US"/>
              </w:rPr>
              <w:t>3. Поддержание санитарного состояния Арамильского водохранилища и источников нецентрализованного водоснабжения на территории Арамильского городского округа</w:t>
            </w:r>
          </w:p>
        </w:tc>
      </w:tr>
      <w:tr w:rsidR="001C2E1D" w:rsidRPr="004F0DBD" w:rsidTr="000D2CD4">
        <w:trPr>
          <w:cantSplit/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1D" w:rsidRDefault="0037452E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2.1.3.1.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1D" w:rsidRPr="00C225D3" w:rsidRDefault="00D81915" w:rsidP="00817760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Д</w:t>
            </w:r>
            <w:r w:rsidR="0037452E">
              <w:rPr>
                <w:rFonts w:eastAsiaTheme="minorHAnsi"/>
                <w:bCs/>
                <w:lang w:eastAsia="en-US"/>
              </w:rPr>
              <w:t>ол</w:t>
            </w:r>
            <w:r>
              <w:rPr>
                <w:rFonts w:eastAsiaTheme="minorHAnsi"/>
                <w:bCs/>
                <w:lang w:eastAsia="en-US"/>
              </w:rPr>
              <w:t>я</w:t>
            </w:r>
            <w:r w:rsidR="0037452E">
              <w:rPr>
                <w:rFonts w:eastAsiaTheme="minorHAnsi"/>
                <w:bCs/>
                <w:lang w:eastAsia="en-US"/>
              </w:rPr>
              <w:t xml:space="preserve"> загрязн</w:t>
            </w:r>
            <w:r w:rsidR="000626A6">
              <w:rPr>
                <w:rFonts w:eastAsiaTheme="minorHAnsi"/>
                <w:bCs/>
                <w:lang w:eastAsia="en-US"/>
              </w:rPr>
              <w:t xml:space="preserve">яющих </w:t>
            </w:r>
            <w:r w:rsidR="0037452E">
              <w:rPr>
                <w:rFonts w:eastAsiaTheme="minorHAnsi"/>
                <w:bCs/>
                <w:lang w:eastAsia="en-US"/>
              </w:rPr>
              <w:t>веществ при мониторинге водохранилища</w:t>
            </w:r>
            <w:r>
              <w:rPr>
                <w:rFonts w:eastAsiaTheme="minorHAnsi"/>
                <w:bCs/>
                <w:lang w:eastAsia="en-US"/>
              </w:rPr>
              <w:t xml:space="preserve"> в сравнении с установленными нормами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1D" w:rsidRDefault="0037452E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%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1D" w:rsidRDefault="00D81915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1D" w:rsidRDefault="00D81915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17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1D" w:rsidRDefault="0037452E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12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1D" w:rsidRDefault="0037452E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1</w:t>
            </w:r>
            <w:r w:rsidR="00D81915">
              <w:rPr>
                <w:rFonts w:eastAsiaTheme="minorHAnsi"/>
                <w:bCs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1D" w:rsidRDefault="00D81915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5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1D" w:rsidRDefault="0037452E" w:rsidP="00817760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Расчетные данные</w:t>
            </w:r>
          </w:p>
        </w:tc>
      </w:tr>
      <w:tr w:rsidR="0037452E" w:rsidRPr="004F0DBD" w:rsidTr="000D2CD4">
        <w:trPr>
          <w:cantSplit/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2E" w:rsidRDefault="0037452E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2.1.3.2.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2E" w:rsidRPr="00FF70B6" w:rsidRDefault="0037452E" w:rsidP="00817760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 w:rsidRPr="0037452E">
              <w:rPr>
                <w:rFonts w:eastAsiaTheme="minorHAnsi"/>
                <w:bCs/>
                <w:lang w:eastAsia="en-US"/>
              </w:rPr>
              <w:t>Количество обустроенных источников нецентрализованного водоснабжения с проведенным благоустройством зон санитарной охраны, отбором проб воды на соответствие санитарным требованиям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2E" w:rsidRDefault="000626A6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Ш</w:t>
            </w:r>
            <w:r w:rsidR="0037452E">
              <w:rPr>
                <w:rFonts w:eastAsiaTheme="minorHAnsi"/>
                <w:bCs/>
                <w:lang w:eastAsia="en-US"/>
              </w:rPr>
              <w:t>т</w:t>
            </w:r>
            <w:r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52E" w:rsidRDefault="0037452E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52E" w:rsidRDefault="0037452E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52E" w:rsidRDefault="0037452E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1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52E" w:rsidRDefault="0037452E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2E" w:rsidRDefault="0037452E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1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52E" w:rsidRDefault="000626A6" w:rsidP="00817760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Расчетные данные</w:t>
            </w:r>
          </w:p>
        </w:tc>
      </w:tr>
      <w:tr w:rsidR="00035AC4" w:rsidRPr="004F0DBD" w:rsidTr="000D2CD4">
        <w:trPr>
          <w:cantSplit/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4" w:rsidRDefault="00035AC4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lastRenderedPageBreak/>
              <w:t>2.1.3.3.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4" w:rsidRPr="0037452E" w:rsidRDefault="00035AC4" w:rsidP="00817760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Количество внештатных ситуаций, связанных с паводковыми явлениями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4" w:rsidRDefault="00035AC4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Шт.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AC4" w:rsidRDefault="00035AC4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AC4" w:rsidRDefault="00035AC4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AC4" w:rsidRDefault="00035AC4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AC4" w:rsidRDefault="00035AC4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4" w:rsidRDefault="00035AC4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0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4" w:rsidRDefault="00035AC4" w:rsidP="00817760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Расчетные данные</w:t>
            </w:r>
          </w:p>
        </w:tc>
      </w:tr>
      <w:tr w:rsidR="003A4150" w:rsidRPr="004F0DBD" w:rsidTr="000D2CD4">
        <w:trPr>
          <w:cantSplit/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50" w:rsidRDefault="003A4150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2.1.4</w:t>
            </w:r>
          </w:p>
        </w:tc>
        <w:tc>
          <w:tcPr>
            <w:tcW w:w="138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50" w:rsidRDefault="003A4150" w:rsidP="00817760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 w:rsidRPr="003A4150">
              <w:rPr>
                <w:rFonts w:eastAsiaTheme="minorHAnsi"/>
                <w:bCs/>
                <w:lang w:eastAsia="en-US"/>
              </w:rPr>
              <w:t>Задача 2.</w:t>
            </w:r>
            <w:r>
              <w:rPr>
                <w:rFonts w:eastAsiaTheme="minorHAnsi"/>
                <w:bCs/>
                <w:lang w:eastAsia="en-US"/>
              </w:rPr>
              <w:t>1.</w:t>
            </w:r>
            <w:r w:rsidRPr="003A4150">
              <w:rPr>
                <w:rFonts w:eastAsiaTheme="minorHAnsi"/>
                <w:bCs/>
                <w:lang w:eastAsia="en-US"/>
              </w:rPr>
              <w:t>4. Регулирование численности безнадзорных собак</w:t>
            </w:r>
          </w:p>
        </w:tc>
      </w:tr>
      <w:tr w:rsidR="001C2E1D" w:rsidRPr="004F0DBD" w:rsidTr="000D2CD4">
        <w:trPr>
          <w:cantSplit/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1D" w:rsidRDefault="003A4150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2.1.4.1</w:t>
            </w:r>
            <w:r w:rsidR="00E40435">
              <w:rPr>
                <w:rFonts w:eastAsiaTheme="minorHAnsi"/>
                <w:bCs/>
                <w:lang w:eastAsia="en-US"/>
              </w:rPr>
              <w:t>.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465" w:rsidRDefault="003A4150" w:rsidP="00051465">
            <w:pPr>
              <w:tabs>
                <w:tab w:val="left" w:pos="92"/>
              </w:tabs>
              <w:contextualSpacing/>
              <w:rPr>
                <w:rFonts w:eastAsiaTheme="minorHAnsi"/>
                <w:bCs/>
                <w:lang w:eastAsia="en-US"/>
              </w:rPr>
            </w:pPr>
            <w:r w:rsidRPr="003A4150">
              <w:rPr>
                <w:rFonts w:eastAsiaTheme="minorHAnsi"/>
                <w:bCs/>
                <w:lang w:eastAsia="en-US"/>
              </w:rPr>
              <w:t>Количество</w:t>
            </w:r>
            <w:r w:rsidRPr="003A4150">
              <w:rPr>
                <w:rFonts w:eastAsiaTheme="minorHAnsi"/>
                <w:bCs/>
                <w:lang w:eastAsia="en-US"/>
              </w:rPr>
              <w:tab/>
              <w:t>обращений</w:t>
            </w:r>
          </w:p>
          <w:p w:rsidR="001C2E1D" w:rsidRPr="00C225D3" w:rsidRDefault="003A4150" w:rsidP="00051465">
            <w:pPr>
              <w:tabs>
                <w:tab w:val="left" w:pos="92"/>
              </w:tabs>
              <w:contextualSpacing/>
              <w:rPr>
                <w:rFonts w:eastAsiaTheme="minorHAnsi"/>
                <w:bCs/>
                <w:lang w:eastAsia="en-US"/>
              </w:rPr>
            </w:pPr>
            <w:r w:rsidRPr="003A4150">
              <w:rPr>
                <w:rFonts w:eastAsiaTheme="minorHAnsi"/>
                <w:bCs/>
                <w:lang w:eastAsia="en-US"/>
              </w:rPr>
              <w:t>жителей</w:t>
            </w:r>
            <w:r w:rsidR="00051465">
              <w:rPr>
                <w:rFonts w:eastAsiaTheme="minorHAnsi"/>
                <w:bCs/>
                <w:lang w:eastAsia="en-US"/>
              </w:rPr>
              <w:t xml:space="preserve"> </w:t>
            </w:r>
            <w:r w:rsidRPr="003A4150">
              <w:rPr>
                <w:rFonts w:eastAsiaTheme="minorHAnsi"/>
                <w:bCs/>
                <w:lang w:eastAsia="en-US"/>
              </w:rPr>
              <w:t>по</w:t>
            </w:r>
            <w:r w:rsidR="00051465">
              <w:rPr>
                <w:rFonts w:eastAsiaTheme="minorHAnsi"/>
                <w:bCs/>
                <w:lang w:eastAsia="en-US"/>
              </w:rPr>
              <w:t xml:space="preserve"> </w:t>
            </w:r>
            <w:r w:rsidRPr="003A4150">
              <w:rPr>
                <w:rFonts w:eastAsiaTheme="minorHAnsi"/>
                <w:bCs/>
                <w:lang w:eastAsia="en-US"/>
              </w:rPr>
              <w:t xml:space="preserve">отлову безнадзорных </w:t>
            </w:r>
            <w:r w:rsidR="004E2539">
              <w:rPr>
                <w:rFonts w:eastAsiaTheme="minorHAnsi"/>
                <w:bCs/>
                <w:lang w:eastAsia="en-US"/>
              </w:rPr>
              <w:t>собак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1D" w:rsidRDefault="003A4150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Шт.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1D" w:rsidRDefault="003A4150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40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1D" w:rsidRDefault="003A4150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35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1D" w:rsidRDefault="003A4150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30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E1D" w:rsidRDefault="003A4150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1D" w:rsidRDefault="003A4150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20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E1D" w:rsidRDefault="003A4150" w:rsidP="00817760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Расчетные данные</w:t>
            </w:r>
          </w:p>
        </w:tc>
      </w:tr>
      <w:tr w:rsidR="00051465" w:rsidRPr="004F0DBD" w:rsidTr="000D2CD4">
        <w:trPr>
          <w:cantSplit/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465" w:rsidRDefault="00051465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2.1.5</w:t>
            </w:r>
          </w:p>
        </w:tc>
        <w:tc>
          <w:tcPr>
            <w:tcW w:w="138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465" w:rsidRDefault="00051465" w:rsidP="00817760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 w:rsidRPr="00051465">
              <w:rPr>
                <w:rFonts w:eastAsiaTheme="minorHAnsi"/>
                <w:bCs/>
                <w:lang w:eastAsia="en-US"/>
              </w:rPr>
              <w:t>Задача 2.</w:t>
            </w:r>
            <w:r>
              <w:rPr>
                <w:rFonts w:eastAsiaTheme="minorHAnsi"/>
                <w:bCs/>
                <w:lang w:eastAsia="en-US"/>
              </w:rPr>
              <w:t>1.</w:t>
            </w:r>
            <w:r w:rsidRPr="00051465">
              <w:rPr>
                <w:rFonts w:eastAsiaTheme="minorHAnsi"/>
                <w:bCs/>
                <w:lang w:eastAsia="en-US"/>
              </w:rPr>
              <w:t xml:space="preserve">5. Проведение мероприятий по обеспечению противоэпидемического благополучия </w:t>
            </w:r>
            <w:r w:rsidR="004E2539">
              <w:rPr>
                <w:rFonts w:eastAsiaTheme="minorHAnsi"/>
                <w:bCs/>
                <w:lang w:eastAsia="en-US"/>
              </w:rPr>
              <w:t xml:space="preserve">на </w:t>
            </w:r>
            <w:r w:rsidRPr="00051465">
              <w:rPr>
                <w:rFonts w:eastAsiaTheme="minorHAnsi"/>
                <w:bCs/>
                <w:lang w:eastAsia="en-US"/>
              </w:rPr>
              <w:t>территории Арамильского городского округа</w:t>
            </w:r>
          </w:p>
        </w:tc>
      </w:tr>
      <w:tr w:rsidR="00051465" w:rsidRPr="004F0DBD" w:rsidTr="000D2CD4">
        <w:trPr>
          <w:cantSplit/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465" w:rsidRDefault="00051465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2.1.5.1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465" w:rsidRDefault="00051465" w:rsidP="00051465">
            <w:pPr>
              <w:tabs>
                <w:tab w:val="left" w:pos="92"/>
                <w:tab w:val="left" w:pos="1089"/>
              </w:tabs>
              <w:contextualSpacing/>
              <w:rPr>
                <w:rFonts w:eastAsiaTheme="minorHAnsi"/>
                <w:bCs/>
                <w:lang w:eastAsia="en-US"/>
              </w:rPr>
            </w:pPr>
            <w:r w:rsidRPr="00051465">
              <w:rPr>
                <w:rFonts w:eastAsiaTheme="minorHAnsi"/>
                <w:bCs/>
                <w:lang w:eastAsia="en-US"/>
              </w:rPr>
              <w:t>Площадь</w:t>
            </w:r>
            <w:r w:rsidRPr="00051465">
              <w:rPr>
                <w:rFonts w:eastAsiaTheme="minorHAnsi"/>
                <w:bCs/>
                <w:lang w:eastAsia="en-US"/>
              </w:rPr>
              <w:tab/>
              <w:t xml:space="preserve">территорий, охваченных дератизацией дезинсекцией, </w:t>
            </w:r>
            <w:proofErr w:type="spellStart"/>
            <w:r w:rsidRPr="00051465">
              <w:rPr>
                <w:rFonts w:eastAsiaTheme="minorHAnsi"/>
                <w:bCs/>
                <w:lang w:eastAsia="en-US"/>
              </w:rPr>
              <w:t>акарицидной</w:t>
            </w:r>
            <w:proofErr w:type="spellEnd"/>
            <w:r w:rsidRPr="00051465">
              <w:rPr>
                <w:rFonts w:eastAsiaTheme="minorHAnsi"/>
                <w:bCs/>
                <w:lang w:eastAsia="en-US"/>
              </w:rPr>
              <w:t xml:space="preserve"> обработкой</w:t>
            </w:r>
            <w:r>
              <w:rPr>
                <w:rFonts w:eastAsiaTheme="minorHAnsi"/>
                <w:bCs/>
                <w:lang w:eastAsia="en-US"/>
              </w:rPr>
              <w:tab/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465" w:rsidRDefault="00051465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га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465" w:rsidRDefault="00051465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19,6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465" w:rsidRDefault="00051465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465" w:rsidRDefault="00051465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465" w:rsidRDefault="00051465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465" w:rsidRDefault="00051465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20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465" w:rsidRDefault="00051465" w:rsidP="00817760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Расчётные данные</w:t>
            </w:r>
          </w:p>
        </w:tc>
      </w:tr>
      <w:tr w:rsidR="00233E91" w:rsidRPr="004F0DBD" w:rsidTr="000D2CD4">
        <w:trPr>
          <w:cantSplit/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051465" w:rsidRDefault="00051465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 w:rsidRPr="00051465">
              <w:rPr>
                <w:rFonts w:eastAsiaTheme="minorHAnsi"/>
                <w:bCs/>
                <w:lang w:eastAsia="en-US"/>
              </w:rPr>
              <w:t>2.1.5.2.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4F0DBD" w:rsidRDefault="00051465" w:rsidP="00051465">
            <w:pPr>
              <w:contextualSpacing/>
              <w:rPr>
                <w:rFonts w:eastAsiaTheme="minorHAnsi"/>
                <w:b/>
                <w:bCs/>
                <w:sz w:val="16"/>
                <w:lang w:eastAsia="en-US"/>
              </w:rPr>
            </w:pPr>
            <w:r w:rsidRPr="00051465">
              <w:rPr>
                <w:rFonts w:eastAsiaTheme="minorHAnsi"/>
                <w:bCs/>
                <w:lang w:eastAsia="en-US"/>
              </w:rPr>
              <w:t>Доля</w:t>
            </w:r>
            <w:r w:rsidRPr="00051465">
              <w:rPr>
                <w:rFonts w:eastAsiaTheme="minorHAnsi"/>
                <w:bCs/>
                <w:lang w:eastAsia="en-US"/>
              </w:rPr>
              <w:tab/>
              <w:t>населения,</w:t>
            </w:r>
            <w:r>
              <w:rPr>
                <w:rFonts w:eastAsiaTheme="minorHAnsi"/>
                <w:bCs/>
                <w:lang w:eastAsia="en-US"/>
              </w:rPr>
              <w:t xml:space="preserve"> </w:t>
            </w:r>
            <w:r w:rsidRPr="00051465">
              <w:rPr>
                <w:rFonts w:eastAsiaTheme="minorHAnsi"/>
                <w:bCs/>
                <w:lang w:eastAsia="en-US"/>
              </w:rPr>
              <w:t>получившего информацию</w:t>
            </w:r>
            <w:r w:rsidRPr="00051465">
              <w:rPr>
                <w:rFonts w:eastAsiaTheme="minorHAnsi"/>
                <w:bCs/>
                <w:lang w:eastAsia="en-US"/>
              </w:rPr>
              <w:tab/>
              <w:t>о</w:t>
            </w:r>
            <w:r>
              <w:rPr>
                <w:rFonts w:eastAsiaTheme="minorHAnsi"/>
                <w:bCs/>
                <w:lang w:eastAsia="en-US"/>
              </w:rPr>
              <w:t xml:space="preserve"> </w:t>
            </w:r>
            <w:r w:rsidRPr="00051465">
              <w:rPr>
                <w:rFonts w:eastAsiaTheme="minorHAnsi"/>
                <w:bCs/>
                <w:lang w:eastAsia="en-US"/>
              </w:rPr>
              <w:t>состоянии</w:t>
            </w:r>
            <w:r>
              <w:rPr>
                <w:rFonts w:eastAsiaTheme="minorHAnsi"/>
                <w:bCs/>
                <w:lang w:eastAsia="en-US"/>
              </w:rPr>
              <w:t xml:space="preserve"> </w:t>
            </w:r>
            <w:r w:rsidRPr="00051465">
              <w:rPr>
                <w:rFonts w:eastAsiaTheme="minorHAnsi"/>
                <w:bCs/>
                <w:lang w:eastAsia="en-US"/>
              </w:rPr>
              <w:t>окружающей среды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051465" w:rsidRDefault="00051465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 w:rsidRPr="00051465">
              <w:rPr>
                <w:rFonts w:eastAsiaTheme="minorHAnsi"/>
                <w:bCs/>
                <w:lang w:eastAsia="en-US"/>
              </w:rPr>
              <w:t>%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E91" w:rsidRPr="00051465" w:rsidRDefault="00051465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 w:rsidRPr="00051465">
              <w:rPr>
                <w:rFonts w:eastAsiaTheme="minorHAnsi"/>
                <w:bCs/>
                <w:lang w:eastAsia="en-US"/>
              </w:rPr>
              <w:t>50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E91" w:rsidRPr="00051465" w:rsidRDefault="00051465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 w:rsidRPr="00051465">
              <w:rPr>
                <w:rFonts w:eastAsiaTheme="minorHAnsi"/>
                <w:bCs/>
                <w:lang w:eastAsia="en-US"/>
              </w:rPr>
              <w:t>55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E91" w:rsidRPr="00051465" w:rsidRDefault="00051465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 w:rsidRPr="00051465">
              <w:rPr>
                <w:rFonts w:eastAsiaTheme="minorHAnsi"/>
                <w:bCs/>
                <w:lang w:eastAsia="en-US"/>
              </w:rPr>
              <w:t>60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E91" w:rsidRPr="00051465" w:rsidRDefault="00051465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 w:rsidRPr="00051465">
              <w:rPr>
                <w:rFonts w:eastAsiaTheme="minorHAnsi"/>
                <w:bCs/>
                <w:lang w:eastAsia="en-US"/>
              </w:rPr>
              <w:t>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051465" w:rsidRDefault="00051465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 w:rsidRPr="00051465">
              <w:rPr>
                <w:rFonts w:eastAsiaTheme="minorHAnsi"/>
                <w:bCs/>
                <w:lang w:eastAsia="en-US"/>
              </w:rPr>
              <w:t>70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E91" w:rsidRPr="00051465" w:rsidRDefault="00051465" w:rsidP="00A10707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 w:rsidRPr="00051465">
              <w:rPr>
                <w:rFonts w:eastAsiaTheme="minorHAnsi"/>
                <w:bCs/>
                <w:lang w:eastAsia="en-US"/>
              </w:rPr>
              <w:t>Расчётные данные</w:t>
            </w:r>
          </w:p>
        </w:tc>
      </w:tr>
      <w:tr w:rsidR="00051465" w:rsidRPr="004F0DBD" w:rsidTr="000D2CD4">
        <w:trPr>
          <w:cantSplit/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465" w:rsidRPr="00051465" w:rsidRDefault="00A10707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2.1.5.3.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465" w:rsidRPr="00051465" w:rsidRDefault="00A10707" w:rsidP="00A10707">
            <w:pPr>
              <w:contextualSpacing/>
              <w:rPr>
                <w:rFonts w:eastAsiaTheme="minorHAnsi"/>
                <w:bCs/>
                <w:lang w:eastAsia="en-US"/>
              </w:rPr>
            </w:pPr>
            <w:r w:rsidRPr="00A10707">
              <w:rPr>
                <w:rFonts w:eastAsiaTheme="minorHAnsi"/>
                <w:bCs/>
                <w:lang w:eastAsia="en-US"/>
              </w:rPr>
              <w:t>Доля населения, принявших участие   в</w:t>
            </w:r>
            <w:r>
              <w:rPr>
                <w:rFonts w:eastAsiaTheme="minorHAnsi"/>
                <w:bCs/>
                <w:lang w:eastAsia="en-US"/>
              </w:rPr>
              <w:t xml:space="preserve"> </w:t>
            </w:r>
            <w:r w:rsidRPr="00A10707">
              <w:rPr>
                <w:rFonts w:eastAsiaTheme="minorHAnsi"/>
                <w:bCs/>
                <w:lang w:eastAsia="en-US"/>
              </w:rPr>
              <w:t>мероприятиях по наведению чистоты и порядка к общему числу жителей, проживающих на территории Арамильского городского округа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465" w:rsidRPr="00051465" w:rsidRDefault="00A10707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%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465" w:rsidRPr="00051465" w:rsidRDefault="00A10707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465" w:rsidRPr="00051465" w:rsidRDefault="00A10707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465" w:rsidRPr="00051465" w:rsidRDefault="00A10707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25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1465" w:rsidRPr="00051465" w:rsidRDefault="00A10707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465" w:rsidRPr="00051465" w:rsidRDefault="00A10707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30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465" w:rsidRPr="00051465" w:rsidRDefault="00A10707" w:rsidP="00A10707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Расчетные данные</w:t>
            </w:r>
          </w:p>
        </w:tc>
      </w:tr>
      <w:tr w:rsidR="00E35B87" w:rsidRPr="004F0DBD" w:rsidTr="000D2CD4">
        <w:trPr>
          <w:cantSplit/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87" w:rsidRDefault="00E35B87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3</w:t>
            </w:r>
          </w:p>
        </w:tc>
        <w:tc>
          <w:tcPr>
            <w:tcW w:w="138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87" w:rsidRPr="000D13FE" w:rsidRDefault="00E35B87" w:rsidP="00E35B87">
            <w:pPr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 w:rsidRPr="000D13FE">
              <w:rPr>
                <w:rFonts w:eastAsiaTheme="minorHAnsi"/>
                <w:bCs/>
                <w:lang w:eastAsia="en-US"/>
              </w:rPr>
              <w:t>Подпрограмма 3.</w:t>
            </w:r>
            <w:r w:rsidRPr="000D13FE">
              <w:t xml:space="preserve"> </w:t>
            </w:r>
            <w:r w:rsidRPr="000D13FE">
              <w:rPr>
                <w:rFonts w:eastAsiaTheme="minorHAnsi"/>
                <w:bCs/>
                <w:lang w:eastAsia="en-US"/>
              </w:rPr>
              <w:t>Энергосбережение и повышение энергетической эффективности</w:t>
            </w:r>
          </w:p>
        </w:tc>
      </w:tr>
      <w:tr w:rsidR="00FC667E" w:rsidRPr="004F0DBD" w:rsidTr="000D2CD4">
        <w:trPr>
          <w:cantSplit/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67E" w:rsidRDefault="00E35B87" w:rsidP="00424EB1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3.1.</w:t>
            </w:r>
          </w:p>
        </w:tc>
        <w:tc>
          <w:tcPr>
            <w:tcW w:w="138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B87" w:rsidRDefault="00A26B9B" w:rsidP="00A26B9B">
            <w:pPr>
              <w:spacing w:line="276" w:lineRule="auto"/>
              <w:contextualSpacing/>
              <w:jc w:val="both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Цель 3.</w:t>
            </w:r>
            <w:r w:rsidR="00E35B87">
              <w:rPr>
                <w:rFonts w:eastAsiaTheme="minorHAnsi"/>
                <w:bCs/>
                <w:lang w:eastAsia="en-US"/>
              </w:rPr>
              <w:t>1</w:t>
            </w:r>
            <w:r>
              <w:rPr>
                <w:rFonts w:eastAsiaTheme="minorHAnsi"/>
                <w:bCs/>
                <w:lang w:eastAsia="en-US"/>
              </w:rPr>
              <w:t xml:space="preserve"> </w:t>
            </w:r>
            <w:r w:rsidR="00FC667E" w:rsidRPr="00FC667E">
              <w:rPr>
                <w:rFonts w:eastAsiaTheme="minorHAnsi"/>
                <w:bCs/>
                <w:lang w:eastAsia="en-US"/>
              </w:rPr>
              <w:t xml:space="preserve">Повышение энергетической   эффективности   использования энергетических ресурсов на объектах всех форм </w:t>
            </w:r>
          </w:p>
          <w:p w:rsidR="00FC667E" w:rsidRDefault="00FC667E" w:rsidP="00A26B9B">
            <w:pPr>
              <w:spacing w:line="276" w:lineRule="auto"/>
              <w:contextualSpacing/>
              <w:jc w:val="both"/>
              <w:rPr>
                <w:rFonts w:eastAsiaTheme="minorHAnsi"/>
                <w:bCs/>
                <w:lang w:eastAsia="en-US"/>
              </w:rPr>
            </w:pPr>
            <w:r w:rsidRPr="00FC667E">
              <w:rPr>
                <w:rFonts w:eastAsiaTheme="minorHAnsi"/>
                <w:bCs/>
                <w:lang w:eastAsia="en-US"/>
              </w:rPr>
              <w:t>собственности на территории Арамильского городского округа</w:t>
            </w:r>
          </w:p>
          <w:p w:rsidR="0075757D" w:rsidRDefault="0075757D" w:rsidP="00A26B9B">
            <w:pPr>
              <w:spacing w:line="276" w:lineRule="auto"/>
              <w:contextualSpacing/>
              <w:jc w:val="both"/>
              <w:rPr>
                <w:rFonts w:eastAsiaTheme="minorHAnsi"/>
                <w:bCs/>
                <w:lang w:eastAsia="en-US"/>
              </w:rPr>
            </w:pPr>
          </w:p>
        </w:tc>
      </w:tr>
      <w:tr w:rsidR="007B59B0" w:rsidRPr="004F0DBD" w:rsidTr="000D2CD4">
        <w:trPr>
          <w:cantSplit/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9B0" w:rsidRDefault="004F6917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3.1.1</w:t>
            </w:r>
          </w:p>
        </w:tc>
        <w:tc>
          <w:tcPr>
            <w:tcW w:w="13891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9B0" w:rsidRDefault="007B59B0" w:rsidP="007B59B0">
            <w:pPr>
              <w:spacing w:after="200" w:line="276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A058C9">
              <w:rPr>
                <w:rFonts w:eastAsia="Calibri"/>
                <w:lang w:eastAsia="en-US"/>
              </w:rPr>
              <w:t xml:space="preserve">Задача </w:t>
            </w:r>
            <w:r w:rsidR="004F6917">
              <w:rPr>
                <w:rFonts w:eastAsia="Calibri"/>
                <w:lang w:eastAsia="en-US"/>
              </w:rPr>
              <w:t>3.</w:t>
            </w:r>
            <w:r w:rsidRPr="00A058C9">
              <w:rPr>
                <w:rFonts w:eastAsia="Calibri"/>
                <w:lang w:eastAsia="en-US"/>
              </w:rPr>
              <w:t>1</w:t>
            </w:r>
            <w:r w:rsidR="004F6917">
              <w:rPr>
                <w:rFonts w:eastAsia="Calibri"/>
                <w:lang w:eastAsia="en-US"/>
              </w:rPr>
              <w:t>.1</w:t>
            </w:r>
            <w:r w:rsidR="004F6917">
              <w:t xml:space="preserve"> </w:t>
            </w:r>
            <w:r w:rsidR="004F6917" w:rsidRPr="004F6917">
              <w:rPr>
                <w:rFonts w:eastAsia="Calibri"/>
                <w:lang w:eastAsia="en-US"/>
              </w:rPr>
              <w:t>Обеспечение энергосбережения и         повышение        энергоэффективности   объектов бюджетной сферы, жилищного фонда Арамильского городского округа</w:t>
            </w:r>
          </w:p>
        </w:tc>
      </w:tr>
      <w:tr w:rsidR="007B59B0" w:rsidRPr="004F0DBD" w:rsidTr="000D2CD4">
        <w:trPr>
          <w:cantSplit/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9B0" w:rsidRDefault="007B59B0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lastRenderedPageBreak/>
              <w:t>3.1.1</w:t>
            </w:r>
            <w:r w:rsidR="004F6917">
              <w:rPr>
                <w:rFonts w:eastAsiaTheme="minorHAnsi"/>
                <w:bCs/>
                <w:lang w:eastAsia="en-US"/>
              </w:rPr>
              <w:t>.1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9B0" w:rsidRPr="00A10707" w:rsidRDefault="004F6917" w:rsidP="007B59B0">
            <w:pPr>
              <w:contextualSpacing/>
              <w:rPr>
                <w:rFonts w:eastAsiaTheme="minorHAnsi"/>
                <w:bCs/>
                <w:lang w:eastAsia="en-US"/>
              </w:rPr>
            </w:pPr>
            <w:r w:rsidRPr="004F6917">
              <w:rPr>
                <w:rFonts w:eastAsiaTheme="minorHAnsi"/>
                <w:bCs/>
                <w:lang w:eastAsia="en-US"/>
              </w:rPr>
              <w:t xml:space="preserve">Количество </w:t>
            </w:r>
            <w:r w:rsidR="004E2539">
              <w:rPr>
                <w:rFonts w:eastAsiaTheme="minorHAnsi"/>
                <w:bCs/>
                <w:lang w:eastAsia="en-US"/>
              </w:rPr>
              <w:t xml:space="preserve">муниципальных </w:t>
            </w:r>
            <w:r w:rsidRPr="004F6917">
              <w:rPr>
                <w:rFonts w:eastAsiaTheme="minorHAnsi"/>
                <w:bCs/>
                <w:lang w:eastAsia="en-US"/>
              </w:rPr>
              <w:t>учреждений</w:t>
            </w:r>
            <w:r>
              <w:rPr>
                <w:rFonts w:eastAsiaTheme="minorHAnsi"/>
                <w:bCs/>
                <w:lang w:eastAsia="en-US"/>
              </w:rPr>
              <w:t>,</w:t>
            </w:r>
            <w:r w:rsidRPr="004F6917">
              <w:rPr>
                <w:rFonts w:eastAsiaTheme="minorHAnsi"/>
                <w:bCs/>
                <w:lang w:eastAsia="en-US"/>
              </w:rPr>
              <w:t xml:space="preserve"> перешедших на систему автоматического регулирования температуры (САРТ)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9B0" w:rsidRDefault="004F6917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Ед.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9B0" w:rsidRDefault="0075757D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10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9B0" w:rsidRDefault="0075757D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9B0" w:rsidRDefault="0075757D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14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9B0" w:rsidRDefault="0075757D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9B0" w:rsidRDefault="0075757D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22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9B0" w:rsidRDefault="0075757D" w:rsidP="007B59B0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Расчетные данные</w:t>
            </w:r>
          </w:p>
        </w:tc>
      </w:tr>
      <w:tr w:rsidR="004F6917" w:rsidRPr="004F0DBD" w:rsidTr="000D2CD4">
        <w:trPr>
          <w:cantSplit/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17" w:rsidRDefault="004F6917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3.1.1.2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17" w:rsidRPr="004F6917" w:rsidRDefault="004F6917" w:rsidP="007B59B0">
            <w:pPr>
              <w:contextualSpacing/>
              <w:rPr>
                <w:rFonts w:eastAsiaTheme="minorHAnsi"/>
                <w:bCs/>
                <w:lang w:eastAsia="en-US"/>
              </w:rPr>
            </w:pPr>
            <w:r w:rsidRPr="004F6917">
              <w:rPr>
                <w:rFonts w:eastAsiaTheme="minorHAnsi"/>
                <w:bCs/>
                <w:lang w:eastAsia="en-US"/>
              </w:rPr>
              <w:t xml:space="preserve">Доля </w:t>
            </w:r>
            <w:r w:rsidR="000F1AC0">
              <w:rPr>
                <w:rFonts w:eastAsiaTheme="minorHAnsi"/>
                <w:bCs/>
                <w:lang w:eastAsia="en-US"/>
              </w:rPr>
              <w:t xml:space="preserve">муниципальных </w:t>
            </w:r>
            <w:r w:rsidRPr="004F6917">
              <w:rPr>
                <w:rFonts w:eastAsiaTheme="minorHAnsi"/>
                <w:bCs/>
                <w:lang w:eastAsia="en-US"/>
              </w:rPr>
              <w:t>учреждений, в которых проведены работы из минимального перечня видов работ капитального ремонта зданий бюджетной сферы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17" w:rsidRDefault="004F6917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%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17" w:rsidRDefault="0075757D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50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17" w:rsidRDefault="0075757D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55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17" w:rsidRDefault="0075757D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60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917" w:rsidRDefault="0075757D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17" w:rsidRDefault="0075757D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70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917" w:rsidRDefault="0075757D" w:rsidP="007B59B0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Расчетные данные</w:t>
            </w:r>
          </w:p>
        </w:tc>
      </w:tr>
      <w:tr w:rsidR="005B6546" w:rsidRPr="004F0DBD" w:rsidTr="000D2CD4">
        <w:trPr>
          <w:cantSplit/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46" w:rsidRDefault="005B6546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3.1.1.3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46" w:rsidRPr="004F6917" w:rsidRDefault="008332DC" w:rsidP="007B59B0">
            <w:pPr>
              <w:contextualSpacing/>
              <w:rPr>
                <w:rFonts w:eastAsiaTheme="minorHAnsi"/>
                <w:bCs/>
                <w:lang w:eastAsia="en-US"/>
              </w:rPr>
            </w:pPr>
            <w:r w:rsidRPr="008332DC">
              <w:rPr>
                <w:rFonts w:eastAsiaTheme="minorHAnsi"/>
                <w:bCs/>
                <w:lang w:eastAsia="en-US"/>
              </w:rPr>
              <w:t xml:space="preserve">Доля многоквартирных домов, </w:t>
            </w:r>
            <w:r w:rsidRPr="0058705E">
              <w:rPr>
                <w:rFonts w:eastAsiaTheme="minorHAnsi"/>
                <w:bCs/>
                <w:lang w:eastAsia="en-US"/>
              </w:rPr>
              <w:t>оборудованных общедомовыми приборами учета энергоресурса, от общего и</w:t>
            </w:r>
            <w:bookmarkStart w:id="10" w:name="_GoBack"/>
            <w:bookmarkEnd w:id="10"/>
            <w:r w:rsidRPr="0058705E">
              <w:rPr>
                <w:rFonts w:eastAsiaTheme="minorHAnsi"/>
                <w:bCs/>
                <w:lang w:eastAsia="en-US"/>
              </w:rPr>
              <w:t>х количества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46" w:rsidRDefault="008332DC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%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546" w:rsidRDefault="008332DC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80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546" w:rsidRDefault="008332DC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85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546" w:rsidRDefault="008332DC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90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546" w:rsidRDefault="008332DC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95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46" w:rsidRDefault="008332DC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100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46" w:rsidRDefault="008332DC" w:rsidP="007B59B0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 w:rsidRPr="008332DC">
              <w:rPr>
                <w:rFonts w:eastAsiaTheme="minorHAnsi"/>
                <w:bCs/>
                <w:lang w:eastAsia="en-US"/>
              </w:rPr>
              <w:t>Расчетные данные</w:t>
            </w:r>
          </w:p>
        </w:tc>
      </w:tr>
      <w:tr w:rsidR="0075757D" w:rsidRPr="004F0DBD" w:rsidTr="000D2CD4">
        <w:trPr>
          <w:cantSplit/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57D" w:rsidRDefault="0075757D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3.1.2</w:t>
            </w:r>
          </w:p>
        </w:tc>
        <w:tc>
          <w:tcPr>
            <w:tcW w:w="138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57D" w:rsidRDefault="0075757D" w:rsidP="007B59B0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 w:rsidRPr="0075757D">
              <w:rPr>
                <w:rFonts w:eastAsiaTheme="minorHAnsi"/>
                <w:bCs/>
                <w:lang w:eastAsia="en-US"/>
              </w:rPr>
              <w:t>Задача 3.</w:t>
            </w:r>
            <w:r>
              <w:rPr>
                <w:rFonts w:eastAsiaTheme="minorHAnsi"/>
                <w:bCs/>
                <w:lang w:eastAsia="en-US"/>
              </w:rPr>
              <w:t>1.</w:t>
            </w:r>
            <w:r w:rsidRPr="0075757D">
              <w:rPr>
                <w:rFonts w:eastAsiaTheme="minorHAnsi"/>
                <w:bCs/>
                <w:lang w:eastAsia="en-US"/>
              </w:rPr>
              <w:t>2</w:t>
            </w:r>
            <w:r>
              <w:rPr>
                <w:rFonts w:eastAsiaTheme="minorHAnsi"/>
                <w:bCs/>
                <w:lang w:eastAsia="en-US"/>
              </w:rPr>
              <w:t>.</w:t>
            </w:r>
            <w:r w:rsidRPr="0075757D">
              <w:rPr>
                <w:rFonts w:eastAsiaTheme="minorHAnsi"/>
                <w:bCs/>
                <w:lang w:eastAsia="en-US"/>
              </w:rPr>
              <w:t xml:space="preserve"> Обеспечение энергосбережения и повышение энергоэффективности систем коммунальной инфраструктуры </w:t>
            </w:r>
            <w:r>
              <w:rPr>
                <w:rFonts w:eastAsiaTheme="minorHAnsi"/>
                <w:bCs/>
                <w:lang w:eastAsia="en-US"/>
              </w:rPr>
              <w:t>А</w:t>
            </w:r>
            <w:r w:rsidRPr="0075757D">
              <w:rPr>
                <w:rFonts w:eastAsiaTheme="minorHAnsi"/>
                <w:bCs/>
                <w:lang w:eastAsia="en-US"/>
              </w:rPr>
              <w:t>рамильского городского округа</w:t>
            </w:r>
          </w:p>
        </w:tc>
      </w:tr>
      <w:tr w:rsidR="007B59B0" w:rsidRPr="004F0DBD" w:rsidTr="000D2CD4">
        <w:trPr>
          <w:cantSplit/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9B0" w:rsidRPr="00051465" w:rsidRDefault="0075757D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3.1.2.1.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9B0" w:rsidRPr="00051465" w:rsidRDefault="0075757D" w:rsidP="0075757D">
            <w:pPr>
              <w:tabs>
                <w:tab w:val="left" w:pos="1165"/>
              </w:tabs>
              <w:contextualSpacing/>
              <w:rPr>
                <w:rFonts w:eastAsiaTheme="minorHAnsi"/>
                <w:bCs/>
                <w:lang w:eastAsia="en-US"/>
              </w:rPr>
            </w:pPr>
            <w:r w:rsidRPr="0075757D">
              <w:rPr>
                <w:rFonts w:eastAsiaTheme="minorHAnsi"/>
                <w:bCs/>
                <w:lang w:eastAsia="en-US"/>
              </w:rPr>
              <w:t>Доля муниципальных котельных, оборудование которых модернизировано</w:t>
            </w:r>
            <w:r>
              <w:rPr>
                <w:rFonts w:eastAsiaTheme="minorHAnsi"/>
                <w:bCs/>
                <w:lang w:eastAsia="en-US"/>
              </w:rPr>
              <w:tab/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9B0" w:rsidRPr="00051465" w:rsidRDefault="0075757D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%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9B0" w:rsidRPr="00051465" w:rsidRDefault="0075757D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40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9B0" w:rsidRPr="00051465" w:rsidRDefault="0075757D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45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9B0" w:rsidRPr="00051465" w:rsidRDefault="0075757D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50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9B0" w:rsidRPr="00051465" w:rsidRDefault="0075757D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9B0" w:rsidRPr="00051465" w:rsidRDefault="0075757D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60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9B0" w:rsidRPr="00051465" w:rsidRDefault="0075757D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Расчетные данные</w:t>
            </w:r>
          </w:p>
        </w:tc>
      </w:tr>
      <w:tr w:rsidR="0075757D" w:rsidRPr="004F0DBD" w:rsidTr="000D2CD4">
        <w:trPr>
          <w:cantSplit/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57D" w:rsidRPr="00051465" w:rsidRDefault="0075757D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3.1.2.2.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57D" w:rsidRPr="00051465" w:rsidRDefault="0075757D" w:rsidP="007B59B0">
            <w:pPr>
              <w:contextualSpacing/>
              <w:rPr>
                <w:rFonts w:eastAsiaTheme="minorHAnsi"/>
                <w:bCs/>
                <w:lang w:eastAsia="en-US"/>
              </w:rPr>
            </w:pPr>
            <w:r w:rsidRPr="0075757D">
              <w:rPr>
                <w:rFonts w:eastAsiaTheme="minorHAnsi"/>
                <w:bCs/>
                <w:lang w:eastAsia="en-US"/>
              </w:rPr>
              <w:t xml:space="preserve">Доля снижения потребления электрической энергии уличной городской электрической сети в рамках </w:t>
            </w:r>
            <w:proofErr w:type="spellStart"/>
            <w:r w:rsidRPr="0075757D">
              <w:rPr>
                <w:rFonts w:eastAsiaTheme="minorHAnsi"/>
                <w:bCs/>
                <w:lang w:eastAsia="en-US"/>
              </w:rPr>
              <w:t>энергосервисного</w:t>
            </w:r>
            <w:proofErr w:type="spellEnd"/>
            <w:r w:rsidRPr="0075757D">
              <w:rPr>
                <w:rFonts w:eastAsiaTheme="minorHAnsi"/>
                <w:bCs/>
                <w:lang w:eastAsia="en-US"/>
              </w:rPr>
              <w:t xml:space="preserve"> контракта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57D" w:rsidRPr="00051465" w:rsidRDefault="00FA1A9E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%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57D" w:rsidRPr="00051465" w:rsidRDefault="00FA1A9E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15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57D" w:rsidRPr="00051465" w:rsidRDefault="00FA1A9E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18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57D" w:rsidRPr="00051465" w:rsidRDefault="00FA1A9E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22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57D" w:rsidRPr="00051465" w:rsidRDefault="00FA1A9E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57D" w:rsidRPr="00051465" w:rsidRDefault="00FA1A9E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33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57D" w:rsidRPr="00051465" w:rsidRDefault="00FA1A9E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Расчетные данные</w:t>
            </w:r>
          </w:p>
        </w:tc>
      </w:tr>
      <w:tr w:rsidR="00FA1A9E" w:rsidRPr="004F0DBD" w:rsidTr="000D2CD4">
        <w:trPr>
          <w:cantSplit/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9E" w:rsidRDefault="00FA1A9E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3.1.2.3.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9E" w:rsidRPr="0075757D" w:rsidRDefault="000F1AC0" w:rsidP="007B59B0">
            <w:pPr>
              <w:contextualSpacing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Доля</w:t>
            </w:r>
            <w:r w:rsidR="00D81915">
              <w:rPr>
                <w:rFonts w:eastAsiaTheme="minorHAnsi"/>
                <w:bCs/>
                <w:lang w:eastAsia="en-US"/>
              </w:rPr>
              <w:t xml:space="preserve"> </w:t>
            </w:r>
            <w:r w:rsidR="00FA1A9E" w:rsidRPr="00FA1A9E">
              <w:rPr>
                <w:rFonts w:eastAsiaTheme="minorHAnsi"/>
                <w:bCs/>
                <w:lang w:eastAsia="en-US"/>
              </w:rPr>
              <w:t>очистных сооружений г. Арамиль в которых проведена модернизация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9E" w:rsidRDefault="00D81915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Ед.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A9E" w:rsidRDefault="00FA1A9E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A9E" w:rsidRDefault="00FA1A9E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A9E" w:rsidRDefault="00FA1A9E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1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A9E" w:rsidRDefault="00FA1A9E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9E" w:rsidRDefault="00FA1A9E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2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9E" w:rsidRDefault="00FA1A9E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Расчетные данные</w:t>
            </w:r>
          </w:p>
        </w:tc>
      </w:tr>
      <w:tr w:rsidR="00FA1A9E" w:rsidRPr="004F0DBD" w:rsidTr="000D2CD4">
        <w:trPr>
          <w:cantSplit/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9E" w:rsidRDefault="00FA1A9E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3.1.2.4.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9E" w:rsidRPr="00FA1A9E" w:rsidRDefault="00FA1A9E" w:rsidP="007B59B0">
            <w:pPr>
              <w:contextualSpacing/>
              <w:rPr>
                <w:rFonts w:eastAsiaTheme="minorHAnsi"/>
                <w:bCs/>
                <w:lang w:eastAsia="en-US"/>
              </w:rPr>
            </w:pPr>
            <w:r w:rsidRPr="00FA1A9E">
              <w:rPr>
                <w:rFonts w:eastAsiaTheme="minorHAnsi"/>
                <w:bCs/>
                <w:lang w:eastAsia="en-US"/>
              </w:rPr>
              <w:t>Доля водонапорных башен Арамильского городского округа оборудование которых модернизировано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9E" w:rsidRDefault="00FA1A9E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%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A9E" w:rsidRDefault="00FA1A9E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30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A9E" w:rsidRDefault="00FA1A9E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35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A9E" w:rsidRDefault="00FA1A9E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40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A9E" w:rsidRDefault="00FA1A9E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45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9E" w:rsidRDefault="00FA1A9E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50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9E" w:rsidRDefault="00FA1A9E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Расчётные данные</w:t>
            </w:r>
          </w:p>
        </w:tc>
      </w:tr>
      <w:tr w:rsidR="00630FB5" w:rsidRPr="004F0DBD" w:rsidTr="000D2CD4">
        <w:trPr>
          <w:cantSplit/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B5" w:rsidRDefault="00630FB5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3.1.3</w:t>
            </w:r>
          </w:p>
        </w:tc>
        <w:tc>
          <w:tcPr>
            <w:tcW w:w="138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B5" w:rsidRDefault="00630FB5" w:rsidP="00630FB5">
            <w:pPr>
              <w:spacing w:line="276" w:lineRule="auto"/>
              <w:contextualSpacing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Задача 3.1.3</w:t>
            </w:r>
            <w:r>
              <w:t xml:space="preserve"> </w:t>
            </w:r>
            <w:r w:rsidRPr="00630FB5">
              <w:rPr>
                <w:rFonts w:eastAsiaTheme="minorHAnsi"/>
                <w:bCs/>
                <w:lang w:eastAsia="en-US"/>
              </w:rPr>
              <w:t>Обеспечение информирования населения и организаций по энергосбережению и повышению энергетической эффективности</w:t>
            </w:r>
          </w:p>
        </w:tc>
      </w:tr>
      <w:tr w:rsidR="00630FB5" w:rsidRPr="004F0DBD" w:rsidTr="000D2CD4">
        <w:trPr>
          <w:cantSplit/>
          <w:trHeight w:val="2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B5" w:rsidRDefault="00630FB5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lastRenderedPageBreak/>
              <w:t>3.1.3.1.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B5" w:rsidRDefault="00630FB5" w:rsidP="007B59B0">
            <w:pPr>
              <w:contextualSpacing/>
              <w:rPr>
                <w:rFonts w:eastAsiaTheme="minorHAnsi"/>
                <w:bCs/>
                <w:lang w:eastAsia="en-US"/>
              </w:rPr>
            </w:pPr>
            <w:r w:rsidRPr="00630FB5">
              <w:rPr>
                <w:rFonts w:eastAsiaTheme="minorHAnsi"/>
                <w:bCs/>
                <w:lang w:eastAsia="en-US"/>
              </w:rPr>
              <w:t xml:space="preserve">Количество публикаций в средствах массовой информации, в социальных сетях, на официальном сайте по </w:t>
            </w:r>
            <w:proofErr w:type="gramStart"/>
            <w:r w:rsidRPr="00630FB5">
              <w:rPr>
                <w:rFonts w:eastAsiaTheme="minorHAnsi"/>
                <w:bCs/>
                <w:lang w:eastAsia="en-US"/>
              </w:rPr>
              <w:t>информированию  населения</w:t>
            </w:r>
            <w:proofErr w:type="gramEnd"/>
            <w:r w:rsidRPr="00630FB5">
              <w:rPr>
                <w:rFonts w:eastAsiaTheme="minorHAnsi"/>
                <w:bCs/>
                <w:lang w:eastAsia="en-US"/>
              </w:rPr>
              <w:t xml:space="preserve">  и предприятий по энергосбережению и энергоэффективности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B5" w:rsidRDefault="00630FB5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Шт.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FB5" w:rsidRDefault="00630FB5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6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FB5" w:rsidRDefault="00630FB5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FB5" w:rsidRDefault="00630FB5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6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0FB5" w:rsidRDefault="00630FB5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B5" w:rsidRDefault="00630FB5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6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FB5" w:rsidRDefault="00630FB5" w:rsidP="007B59B0">
            <w:pPr>
              <w:spacing w:line="276" w:lineRule="auto"/>
              <w:contextualSpacing/>
              <w:jc w:val="center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Расчетные данные</w:t>
            </w:r>
          </w:p>
        </w:tc>
      </w:tr>
    </w:tbl>
    <w:p w:rsidR="00AA11FE" w:rsidRDefault="00AA11FE" w:rsidP="00A53DAB">
      <w:pPr>
        <w:spacing w:line="276" w:lineRule="auto"/>
        <w:contextualSpacing/>
        <w:rPr>
          <w:rFonts w:eastAsiaTheme="minorHAnsi"/>
          <w:sz w:val="2"/>
          <w:szCs w:val="22"/>
          <w:lang w:eastAsia="en-US"/>
        </w:rPr>
      </w:pPr>
    </w:p>
    <w:p w:rsidR="006D07E4" w:rsidRPr="00AA11FE" w:rsidRDefault="006D07E4" w:rsidP="00A53DAB">
      <w:pPr>
        <w:spacing w:line="276" w:lineRule="auto"/>
        <w:contextualSpacing/>
        <w:rPr>
          <w:rFonts w:eastAsiaTheme="minorHAnsi"/>
          <w:sz w:val="2"/>
          <w:szCs w:val="22"/>
          <w:lang w:eastAsia="en-US"/>
        </w:rPr>
      </w:pPr>
    </w:p>
    <w:sectPr w:rsidR="006D07E4" w:rsidRPr="00AA11FE" w:rsidSect="00E163D8">
      <w:headerReference w:type="default" r:id="rId10"/>
      <w:pgSz w:w="15840" w:h="12240" w:orient="landscape" w:code="1"/>
      <w:pgMar w:top="1276" w:right="1134" w:bottom="75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6546" w:rsidRDefault="005B6546" w:rsidP="00971459">
      <w:r>
        <w:separator/>
      </w:r>
    </w:p>
  </w:endnote>
  <w:endnote w:type="continuationSeparator" w:id="0">
    <w:p w:rsidR="005B6546" w:rsidRDefault="005B6546" w:rsidP="00971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23677608"/>
      <w:docPartObj>
        <w:docPartGallery w:val="Page Numbers (Bottom of Page)"/>
        <w:docPartUnique/>
      </w:docPartObj>
    </w:sdtPr>
    <w:sdtContent>
      <w:p w:rsidR="005B6546" w:rsidRDefault="005B654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fldChar w:fldCharType="end"/>
        </w:r>
      </w:p>
    </w:sdtContent>
  </w:sdt>
  <w:p w:rsidR="005B6546" w:rsidRDefault="005B654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6546" w:rsidRDefault="005B6546" w:rsidP="00971459">
      <w:r>
        <w:separator/>
      </w:r>
    </w:p>
  </w:footnote>
  <w:footnote w:type="continuationSeparator" w:id="0">
    <w:p w:rsidR="005B6546" w:rsidRDefault="005B6546" w:rsidP="009714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6546" w:rsidRPr="00DF59D1" w:rsidRDefault="005B6546" w:rsidP="00DF59D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3C1313"/>
    <w:multiLevelType w:val="hybridMultilevel"/>
    <w:tmpl w:val="CB9EFF32"/>
    <w:lvl w:ilvl="0" w:tplc="DC7C0834">
      <w:start w:val="1"/>
      <w:numFmt w:val="decimal"/>
      <w:lvlText w:val="%1."/>
      <w:lvlJc w:val="left"/>
      <w:pPr>
        <w:ind w:left="253" w:hanging="476"/>
      </w:pPr>
      <w:rPr>
        <w:rFonts w:ascii="Times New Roman" w:eastAsia="Times New Roman" w:hAnsi="Times New Roman" w:cs="Times New Roman" w:hint="default"/>
        <w:w w:val="101"/>
        <w:sz w:val="28"/>
        <w:szCs w:val="28"/>
      </w:rPr>
    </w:lvl>
    <w:lvl w:ilvl="1" w:tplc="18606B80">
      <w:numFmt w:val="bullet"/>
      <w:lvlText w:val="•"/>
      <w:lvlJc w:val="left"/>
      <w:pPr>
        <w:ind w:left="831" w:hanging="476"/>
      </w:pPr>
      <w:rPr>
        <w:rFonts w:hint="default"/>
      </w:rPr>
    </w:lvl>
    <w:lvl w:ilvl="2" w:tplc="AB824E9E">
      <w:numFmt w:val="bullet"/>
      <w:lvlText w:val="•"/>
      <w:lvlJc w:val="left"/>
      <w:pPr>
        <w:ind w:left="1402" w:hanging="476"/>
      </w:pPr>
      <w:rPr>
        <w:rFonts w:hint="default"/>
      </w:rPr>
    </w:lvl>
    <w:lvl w:ilvl="3" w:tplc="9C02A650">
      <w:numFmt w:val="bullet"/>
      <w:lvlText w:val="•"/>
      <w:lvlJc w:val="left"/>
      <w:pPr>
        <w:ind w:left="1973" w:hanging="476"/>
      </w:pPr>
      <w:rPr>
        <w:rFonts w:hint="default"/>
      </w:rPr>
    </w:lvl>
    <w:lvl w:ilvl="4" w:tplc="C25E318C">
      <w:numFmt w:val="bullet"/>
      <w:lvlText w:val="•"/>
      <w:lvlJc w:val="left"/>
      <w:pPr>
        <w:ind w:left="2544" w:hanging="476"/>
      </w:pPr>
      <w:rPr>
        <w:rFonts w:hint="default"/>
      </w:rPr>
    </w:lvl>
    <w:lvl w:ilvl="5" w:tplc="3ABCB1D8">
      <w:numFmt w:val="bullet"/>
      <w:lvlText w:val="•"/>
      <w:lvlJc w:val="left"/>
      <w:pPr>
        <w:ind w:left="3115" w:hanging="476"/>
      </w:pPr>
      <w:rPr>
        <w:rFonts w:hint="default"/>
      </w:rPr>
    </w:lvl>
    <w:lvl w:ilvl="6" w:tplc="3EA0EB42">
      <w:numFmt w:val="bullet"/>
      <w:lvlText w:val="•"/>
      <w:lvlJc w:val="left"/>
      <w:pPr>
        <w:ind w:left="3686" w:hanging="476"/>
      </w:pPr>
      <w:rPr>
        <w:rFonts w:hint="default"/>
      </w:rPr>
    </w:lvl>
    <w:lvl w:ilvl="7" w:tplc="DFD8ED7A">
      <w:numFmt w:val="bullet"/>
      <w:lvlText w:val="•"/>
      <w:lvlJc w:val="left"/>
      <w:pPr>
        <w:ind w:left="4257" w:hanging="476"/>
      </w:pPr>
      <w:rPr>
        <w:rFonts w:hint="default"/>
      </w:rPr>
    </w:lvl>
    <w:lvl w:ilvl="8" w:tplc="DF64A4A2">
      <w:numFmt w:val="bullet"/>
      <w:lvlText w:val="•"/>
      <w:lvlJc w:val="left"/>
      <w:pPr>
        <w:ind w:left="4828" w:hanging="476"/>
      </w:pPr>
      <w:rPr>
        <w:rFonts w:hint="default"/>
      </w:rPr>
    </w:lvl>
  </w:abstractNum>
  <w:abstractNum w:abstractNumId="1" w15:restartNumberingAfterBreak="0">
    <w:nsid w:val="4CE82910"/>
    <w:multiLevelType w:val="hybridMultilevel"/>
    <w:tmpl w:val="18944E42"/>
    <w:lvl w:ilvl="0" w:tplc="958A4678">
      <w:start w:val="18"/>
      <w:numFmt w:val="decimal"/>
      <w:lvlText w:val="%1."/>
      <w:lvlJc w:val="left"/>
      <w:pPr>
        <w:ind w:left="106" w:hanging="505"/>
      </w:pPr>
      <w:rPr>
        <w:rFonts w:ascii="Times New Roman" w:eastAsia="Times New Roman" w:hAnsi="Times New Roman" w:cs="Times New Roman" w:hint="default"/>
        <w:w w:val="101"/>
        <w:sz w:val="28"/>
        <w:szCs w:val="28"/>
      </w:rPr>
    </w:lvl>
    <w:lvl w:ilvl="1" w:tplc="BC4A050E">
      <w:numFmt w:val="bullet"/>
      <w:lvlText w:val="•"/>
      <w:lvlJc w:val="left"/>
      <w:pPr>
        <w:ind w:left="660" w:hanging="505"/>
      </w:pPr>
      <w:rPr>
        <w:rFonts w:hint="default"/>
      </w:rPr>
    </w:lvl>
    <w:lvl w:ilvl="2" w:tplc="2CC2889C">
      <w:numFmt w:val="bullet"/>
      <w:lvlText w:val="•"/>
      <w:lvlJc w:val="left"/>
      <w:pPr>
        <w:ind w:left="1220" w:hanging="505"/>
      </w:pPr>
      <w:rPr>
        <w:rFonts w:hint="default"/>
      </w:rPr>
    </w:lvl>
    <w:lvl w:ilvl="3" w:tplc="3E86E7E6">
      <w:numFmt w:val="bullet"/>
      <w:lvlText w:val="•"/>
      <w:lvlJc w:val="left"/>
      <w:pPr>
        <w:ind w:left="1780" w:hanging="505"/>
      </w:pPr>
      <w:rPr>
        <w:rFonts w:hint="default"/>
      </w:rPr>
    </w:lvl>
    <w:lvl w:ilvl="4" w:tplc="F65236EE">
      <w:numFmt w:val="bullet"/>
      <w:lvlText w:val="•"/>
      <w:lvlJc w:val="left"/>
      <w:pPr>
        <w:ind w:left="2339" w:hanging="505"/>
      </w:pPr>
      <w:rPr>
        <w:rFonts w:hint="default"/>
      </w:rPr>
    </w:lvl>
    <w:lvl w:ilvl="5" w:tplc="B09A78DC">
      <w:numFmt w:val="bullet"/>
      <w:lvlText w:val="•"/>
      <w:lvlJc w:val="left"/>
      <w:pPr>
        <w:ind w:left="2899" w:hanging="505"/>
      </w:pPr>
      <w:rPr>
        <w:rFonts w:hint="default"/>
      </w:rPr>
    </w:lvl>
    <w:lvl w:ilvl="6" w:tplc="22124F4A">
      <w:numFmt w:val="bullet"/>
      <w:lvlText w:val="•"/>
      <w:lvlJc w:val="left"/>
      <w:pPr>
        <w:ind w:left="3459" w:hanging="505"/>
      </w:pPr>
      <w:rPr>
        <w:rFonts w:hint="default"/>
      </w:rPr>
    </w:lvl>
    <w:lvl w:ilvl="7" w:tplc="1EC85A76">
      <w:numFmt w:val="bullet"/>
      <w:lvlText w:val="•"/>
      <w:lvlJc w:val="left"/>
      <w:pPr>
        <w:ind w:left="4019" w:hanging="505"/>
      </w:pPr>
      <w:rPr>
        <w:rFonts w:hint="default"/>
      </w:rPr>
    </w:lvl>
    <w:lvl w:ilvl="8" w:tplc="CA76A6CE">
      <w:numFmt w:val="bullet"/>
      <w:lvlText w:val="•"/>
      <w:lvlJc w:val="left"/>
      <w:pPr>
        <w:ind w:left="4579" w:hanging="50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492"/>
    <w:rsid w:val="00007CEC"/>
    <w:rsid w:val="000102CB"/>
    <w:rsid w:val="00016727"/>
    <w:rsid w:val="000169DF"/>
    <w:rsid w:val="0002069F"/>
    <w:rsid w:val="00021756"/>
    <w:rsid w:val="00022BF9"/>
    <w:rsid w:val="00035AC4"/>
    <w:rsid w:val="00037102"/>
    <w:rsid w:val="00037286"/>
    <w:rsid w:val="00040A15"/>
    <w:rsid w:val="00042051"/>
    <w:rsid w:val="0004770E"/>
    <w:rsid w:val="00051465"/>
    <w:rsid w:val="000626A6"/>
    <w:rsid w:val="00063DB3"/>
    <w:rsid w:val="000816CB"/>
    <w:rsid w:val="00085D13"/>
    <w:rsid w:val="00086E79"/>
    <w:rsid w:val="0008785B"/>
    <w:rsid w:val="0009134E"/>
    <w:rsid w:val="00096671"/>
    <w:rsid w:val="000A29F9"/>
    <w:rsid w:val="000B60EA"/>
    <w:rsid w:val="000B7932"/>
    <w:rsid w:val="000C03C9"/>
    <w:rsid w:val="000D13FE"/>
    <w:rsid w:val="000D2CD4"/>
    <w:rsid w:val="000D6137"/>
    <w:rsid w:val="000F1AC0"/>
    <w:rsid w:val="001043B4"/>
    <w:rsid w:val="00104ABE"/>
    <w:rsid w:val="001058D0"/>
    <w:rsid w:val="0012153E"/>
    <w:rsid w:val="00124273"/>
    <w:rsid w:val="001346DE"/>
    <w:rsid w:val="00136182"/>
    <w:rsid w:val="00137E79"/>
    <w:rsid w:val="00141450"/>
    <w:rsid w:val="0014321C"/>
    <w:rsid w:val="001476AE"/>
    <w:rsid w:val="0016358F"/>
    <w:rsid w:val="001714E5"/>
    <w:rsid w:val="00171D37"/>
    <w:rsid w:val="00173ADD"/>
    <w:rsid w:val="00180ED9"/>
    <w:rsid w:val="0019474E"/>
    <w:rsid w:val="001960D5"/>
    <w:rsid w:val="00196F51"/>
    <w:rsid w:val="001A2620"/>
    <w:rsid w:val="001B24BB"/>
    <w:rsid w:val="001B2B05"/>
    <w:rsid w:val="001B4E0A"/>
    <w:rsid w:val="001C2E1D"/>
    <w:rsid w:val="001C5F88"/>
    <w:rsid w:val="001C6A45"/>
    <w:rsid w:val="001C7333"/>
    <w:rsid w:val="001D3635"/>
    <w:rsid w:val="001D754B"/>
    <w:rsid w:val="001E51A7"/>
    <w:rsid w:val="001E5D5B"/>
    <w:rsid w:val="001F4AE5"/>
    <w:rsid w:val="00217495"/>
    <w:rsid w:val="00233E91"/>
    <w:rsid w:val="00235E83"/>
    <w:rsid w:val="002747C9"/>
    <w:rsid w:val="00275325"/>
    <w:rsid w:val="00276B07"/>
    <w:rsid w:val="00277970"/>
    <w:rsid w:val="00294738"/>
    <w:rsid w:val="002A18D1"/>
    <w:rsid w:val="002A25A5"/>
    <w:rsid w:val="002A5D12"/>
    <w:rsid w:val="002C70B6"/>
    <w:rsid w:val="002D70E1"/>
    <w:rsid w:val="002E5A53"/>
    <w:rsid w:val="002E5D06"/>
    <w:rsid w:val="002F64A8"/>
    <w:rsid w:val="00300099"/>
    <w:rsid w:val="00303D41"/>
    <w:rsid w:val="00317CB9"/>
    <w:rsid w:val="00327E8B"/>
    <w:rsid w:val="003346A8"/>
    <w:rsid w:val="00337CC9"/>
    <w:rsid w:val="003438B8"/>
    <w:rsid w:val="00343E28"/>
    <w:rsid w:val="00353870"/>
    <w:rsid w:val="00361E20"/>
    <w:rsid w:val="00363AB0"/>
    <w:rsid w:val="00365BF9"/>
    <w:rsid w:val="00367C8C"/>
    <w:rsid w:val="0037452E"/>
    <w:rsid w:val="003756F6"/>
    <w:rsid w:val="00376686"/>
    <w:rsid w:val="003808B5"/>
    <w:rsid w:val="00380A32"/>
    <w:rsid w:val="00381312"/>
    <w:rsid w:val="0039281E"/>
    <w:rsid w:val="00395FFE"/>
    <w:rsid w:val="003A0492"/>
    <w:rsid w:val="003A2E32"/>
    <w:rsid w:val="003A4150"/>
    <w:rsid w:val="003A5701"/>
    <w:rsid w:val="003A6BC3"/>
    <w:rsid w:val="003B2331"/>
    <w:rsid w:val="003D1F86"/>
    <w:rsid w:val="003D63B7"/>
    <w:rsid w:val="003E55CC"/>
    <w:rsid w:val="003F09C7"/>
    <w:rsid w:val="003F3CC4"/>
    <w:rsid w:val="004022E3"/>
    <w:rsid w:val="00411E91"/>
    <w:rsid w:val="00424EB1"/>
    <w:rsid w:val="00436D68"/>
    <w:rsid w:val="00441213"/>
    <w:rsid w:val="00446E6C"/>
    <w:rsid w:val="0045603F"/>
    <w:rsid w:val="004623AC"/>
    <w:rsid w:val="00477FCF"/>
    <w:rsid w:val="004830F2"/>
    <w:rsid w:val="00486F5B"/>
    <w:rsid w:val="004979A5"/>
    <w:rsid w:val="00497E3F"/>
    <w:rsid w:val="004B2DF5"/>
    <w:rsid w:val="004B66CD"/>
    <w:rsid w:val="004C09A5"/>
    <w:rsid w:val="004C176C"/>
    <w:rsid w:val="004C73C7"/>
    <w:rsid w:val="004D26CE"/>
    <w:rsid w:val="004D6F1B"/>
    <w:rsid w:val="004E2539"/>
    <w:rsid w:val="004E4EB5"/>
    <w:rsid w:val="004E53E1"/>
    <w:rsid w:val="004E7075"/>
    <w:rsid w:val="004E74F7"/>
    <w:rsid w:val="004F04E3"/>
    <w:rsid w:val="004F0DBD"/>
    <w:rsid w:val="004F2013"/>
    <w:rsid w:val="004F6917"/>
    <w:rsid w:val="004F786E"/>
    <w:rsid w:val="004F78F2"/>
    <w:rsid w:val="00521736"/>
    <w:rsid w:val="00521E6E"/>
    <w:rsid w:val="005241BE"/>
    <w:rsid w:val="005271BC"/>
    <w:rsid w:val="00527A19"/>
    <w:rsid w:val="00530793"/>
    <w:rsid w:val="00530EB4"/>
    <w:rsid w:val="00531BB7"/>
    <w:rsid w:val="0053493A"/>
    <w:rsid w:val="00537853"/>
    <w:rsid w:val="00543E3D"/>
    <w:rsid w:val="005471FD"/>
    <w:rsid w:val="0054768F"/>
    <w:rsid w:val="00554690"/>
    <w:rsid w:val="00557E79"/>
    <w:rsid w:val="00561789"/>
    <w:rsid w:val="005641C1"/>
    <w:rsid w:val="005654F7"/>
    <w:rsid w:val="00576ADE"/>
    <w:rsid w:val="0058056A"/>
    <w:rsid w:val="00580B96"/>
    <w:rsid w:val="00585BA4"/>
    <w:rsid w:val="0058705E"/>
    <w:rsid w:val="00595F2F"/>
    <w:rsid w:val="00596E29"/>
    <w:rsid w:val="005A23A3"/>
    <w:rsid w:val="005A288F"/>
    <w:rsid w:val="005A2C64"/>
    <w:rsid w:val="005B0BD4"/>
    <w:rsid w:val="005B2B61"/>
    <w:rsid w:val="005B6546"/>
    <w:rsid w:val="005C06E6"/>
    <w:rsid w:val="005C0F76"/>
    <w:rsid w:val="005D33FD"/>
    <w:rsid w:val="005D4A4A"/>
    <w:rsid w:val="005E4FC6"/>
    <w:rsid w:val="005E6F04"/>
    <w:rsid w:val="005F012A"/>
    <w:rsid w:val="005F17EF"/>
    <w:rsid w:val="005F4AAF"/>
    <w:rsid w:val="006013F0"/>
    <w:rsid w:val="0060784F"/>
    <w:rsid w:val="00610CDD"/>
    <w:rsid w:val="006224EA"/>
    <w:rsid w:val="00630FB5"/>
    <w:rsid w:val="00631D7F"/>
    <w:rsid w:val="00633BE0"/>
    <w:rsid w:val="00642EAC"/>
    <w:rsid w:val="00645B71"/>
    <w:rsid w:val="00647168"/>
    <w:rsid w:val="00654472"/>
    <w:rsid w:val="00655D0D"/>
    <w:rsid w:val="006661C2"/>
    <w:rsid w:val="006663D4"/>
    <w:rsid w:val="00667E8C"/>
    <w:rsid w:val="006913D9"/>
    <w:rsid w:val="006972B3"/>
    <w:rsid w:val="006A1419"/>
    <w:rsid w:val="006A17E6"/>
    <w:rsid w:val="006A238E"/>
    <w:rsid w:val="006A30A1"/>
    <w:rsid w:val="006D07E4"/>
    <w:rsid w:val="006D5396"/>
    <w:rsid w:val="006E31CB"/>
    <w:rsid w:val="006F6C2C"/>
    <w:rsid w:val="00714C34"/>
    <w:rsid w:val="00715EEA"/>
    <w:rsid w:val="00720FFF"/>
    <w:rsid w:val="00725DC8"/>
    <w:rsid w:val="00726722"/>
    <w:rsid w:val="00733678"/>
    <w:rsid w:val="00743F5F"/>
    <w:rsid w:val="00744A79"/>
    <w:rsid w:val="00747745"/>
    <w:rsid w:val="007527DD"/>
    <w:rsid w:val="0075757D"/>
    <w:rsid w:val="00760ADD"/>
    <w:rsid w:val="007667C8"/>
    <w:rsid w:val="00767EA6"/>
    <w:rsid w:val="00771119"/>
    <w:rsid w:val="00771976"/>
    <w:rsid w:val="0078270C"/>
    <w:rsid w:val="00791372"/>
    <w:rsid w:val="007953E6"/>
    <w:rsid w:val="007A13FF"/>
    <w:rsid w:val="007A2173"/>
    <w:rsid w:val="007B1964"/>
    <w:rsid w:val="007B59B0"/>
    <w:rsid w:val="007C0752"/>
    <w:rsid w:val="007C297D"/>
    <w:rsid w:val="007D1706"/>
    <w:rsid w:val="007E5E3E"/>
    <w:rsid w:val="007E7E8A"/>
    <w:rsid w:val="007F526E"/>
    <w:rsid w:val="007F78A7"/>
    <w:rsid w:val="00812D10"/>
    <w:rsid w:val="00817760"/>
    <w:rsid w:val="008332DC"/>
    <w:rsid w:val="00840725"/>
    <w:rsid w:val="00855049"/>
    <w:rsid w:val="0085705B"/>
    <w:rsid w:val="00862876"/>
    <w:rsid w:val="0086588E"/>
    <w:rsid w:val="00867F27"/>
    <w:rsid w:val="00876907"/>
    <w:rsid w:val="00881352"/>
    <w:rsid w:val="0088744E"/>
    <w:rsid w:val="00893464"/>
    <w:rsid w:val="00894F43"/>
    <w:rsid w:val="00897AE6"/>
    <w:rsid w:val="008A2B61"/>
    <w:rsid w:val="008A3277"/>
    <w:rsid w:val="008A4A24"/>
    <w:rsid w:val="008B2173"/>
    <w:rsid w:val="008B2343"/>
    <w:rsid w:val="008B2960"/>
    <w:rsid w:val="008B748C"/>
    <w:rsid w:val="008C5D8E"/>
    <w:rsid w:val="008C745D"/>
    <w:rsid w:val="008D4B4F"/>
    <w:rsid w:val="008E1FC9"/>
    <w:rsid w:val="008F4BBE"/>
    <w:rsid w:val="00903890"/>
    <w:rsid w:val="00926807"/>
    <w:rsid w:val="00926E27"/>
    <w:rsid w:val="00927E01"/>
    <w:rsid w:val="00952B2F"/>
    <w:rsid w:val="00960F53"/>
    <w:rsid w:val="009625C9"/>
    <w:rsid w:val="00971459"/>
    <w:rsid w:val="0098020F"/>
    <w:rsid w:val="00990787"/>
    <w:rsid w:val="009A3AD9"/>
    <w:rsid w:val="009B35AE"/>
    <w:rsid w:val="009B4D98"/>
    <w:rsid w:val="009B7E3E"/>
    <w:rsid w:val="009D1A16"/>
    <w:rsid w:val="009D2828"/>
    <w:rsid w:val="009D2A40"/>
    <w:rsid w:val="009E3ED4"/>
    <w:rsid w:val="009E71BC"/>
    <w:rsid w:val="009E7A89"/>
    <w:rsid w:val="00A03D5D"/>
    <w:rsid w:val="00A10707"/>
    <w:rsid w:val="00A158CC"/>
    <w:rsid w:val="00A15DC0"/>
    <w:rsid w:val="00A15F53"/>
    <w:rsid w:val="00A227CD"/>
    <w:rsid w:val="00A23EBE"/>
    <w:rsid w:val="00A26B9B"/>
    <w:rsid w:val="00A337C4"/>
    <w:rsid w:val="00A410F4"/>
    <w:rsid w:val="00A529FC"/>
    <w:rsid w:val="00A53DAB"/>
    <w:rsid w:val="00A60E64"/>
    <w:rsid w:val="00A61D41"/>
    <w:rsid w:val="00A62199"/>
    <w:rsid w:val="00A72109"/>
    <w:rsid w:val="00A74EF5"/>
    <w:rsid w:val="00A97A7E"/>
    <w:rsid w:val="00AA11FE"/>
    <w:rsid w:val="00AC5476"/>
    <w:rsid w:val="00AD20C6"/>
    <w:rsid w:val="00AE16CD"/>
    <w:rsid w:val="00AE1FAB"/>
    <w:rsid w:val="00AE3333"/>
    <w:rsid w:val="00AE459C"/>
    <w:rsid w:val="00AF4143"/>
    <w:rsid w:val="00B018F9"/>
    <w:rsid w:val="00B07D69"/>
    <w:rsid w:val="00B10749"/>
    <w:rsid w:val="00B14033"/>
    <w:rsid w:val="00B146FB"/>
    <w:rsid w:val="00B161BD"/>
    <w:rsid w:val="00B33B4C"/>
    <w:rsid w:val="00B34C26"/>
    <w:rsid w:val="00B36D4E"/>
    <w:rsid w:val="00B43569"/>
    <w:rsid w:val="00B44E4C"/>
    <w:rsid w:val="00B4644B"/>
    <w:rsid w:val="00B46980"/>
    <w:rsid w:val="00B53A90"/>
    <w:rsid w:val="00B54E46"/>
    <w:rsid w:val="00B56CFA"/>
    <w:rsid w:val="00B640DB"/>
    <w:rsid w:val="00B67779"/>
    <w:rsid w:val="00B74626"/>
    <w:rsid w:val="00B763FB"/>
    <w:rsid w:val="00B80DB1"/>
    <w:rsid w:val="00B81166"/>
    <w:rsid w:val="00BA4E5A"/>
    <w:rsid w:val="00BA66C3"/>
    <w:rsid w:val="00BB5402"/>
    <w:rsid w:val="00BC5298"/>
    <w:rsid w:val="00BC595D"/>
    <w:rsid w:val="00BD0A09"/>
    <w:rsid w:val="00BD1E9B"/>
    <w:rsid w:val="00BD222E"/>
    <w:rsid w:val="00BE3EEF"/>
    <w:rsid w:val="00BE4B3F"/>
    <w:rsid w:val="00BE5D4A"/>
    <w:rsid w:val="00C225D3"/>
    <w:rsid w:val="00C37491"/>
    <w:rsid w:val="00C419CE"/>
    <w:rsid w:val="00C43E0D"/>
    <w:rsid w:val="00C46EB4"/>
    <w:rsid w:val="00C51DD0"/>
    <w:rsid w:val="00C55623"/>
    <w:rsid w:val="00C60F33"/>
    <w:rsid w:val="00C6391E"/>
    <w:rsid w:val="00C653C1"/>
    <w:rsid w:val="00C71543"/>
    <w:rsid w:val="00C76B85"/>
    <w:rsid w:val="00C80C6D"/>
    <w:rsid w:val="00C84349"/>
    <w:rsid w:val="00C91D95"/>
    <w:rsid w:val="00CA5E28"/>
    <w:rsid w:val="00CA6340"/>
    <w:rsid w:val="00CC54F7"/>
    <w:rsid w:val="00CC63F6"/>
    <w:rsid w:val="00CD300D"/>
    <w:rsid w:val="00CD4C45"/>
    <w:rsid w:val="00CF2110"/>
    <w:rsid w:val="00CF25ED"/>
    <w:rsid w:val="00D03298"/>
    <w:rsid w:val="00D03396"/>
    <w:rsid w:val="00D0428B"/>
    <w:rsid w:val="00D1500E"/>
    <w:rsid w:val="00D30F2D"/>
    <w:rsid w:val="00D35131"/>
    <w:rsid w:val="00D567CA"/>
    <w:rsid w:val="00D56AB9"/>
    <w:rsid w:val="00D628C7"/>
    <w:rsid w:val="00D665EE"/>
    <w:rsid w:val="00D671D6"/>
    <w:rsid w:val="00D80B1A"/>
    <w:rsid w:val="00D814C4"/>
    <w:rsid w:val="00D81915"/>
    <w:rsid w:val="00D81A9E"/>
    <w:rsid w:val="00D83FB5"/>
    <w:rsid w:val="00D871F3"/>
    <w:rsid w:val="00DA77B8"/>
    <w:rsid w:val="00DB51CE"/>
    <w:rsid w:val="00DC528E"/>
    <w:rsid w:val="00DC5DBA"/>
    <w:rsid w:val="00DF36D8"/>
    <w:rsid w:val="00DF3817"/>
    <w:rsid w:val="00DF59D1"/>
    <w:rsid w:val="00E01016"/>
    <w:rsid w:val="00E03FA8"/>
    <w:rsid w:val="00E1257F"/>
    <w:rsid w:val="00E163D8"/>
    <w:rsid w:val="00E219CD"/>
    <w:rsid w:val="00E2357A"/>
    <w:rsid w:val="00E2588E"/>
    <w:rsid w:val="00E35B87"/>
    <w:rsid w:val="00E40435"/>
    <w:rsid w:val="00E42AF7"/>
    <w:rsid w:val="00E50ACA"/>
    <w:rsid w:val="00E51A97"/>
    <w:rsid w:val="00E53F99"/>
    <w:rsid w:val="00E90757"/>
    <w:rsid w:val="00E93286"/>
    <w:rsid w:val="00EA1E4E"/>
    <w:rsid w:val="00EA3CC6"/>
    <w:rsid w:val="00EA79C5"/>
    <w:rsid w:val="00EB7DC0"/>
    <w:rsid w:val="00EC2202"/>
    <w:rsid w:val="00EC6593"/>
    <w:rsid w:val="00ED0461"/>
    <w:rsid w:val="00ED2760"/>
    <w:rsid w:val="00ED381F"/>
    <w:rsid w:val="00ED4AFA"/>
    <w:rsid w:val="00EE026B"/>
    <w:rsid w:val="00EE0FA1"/>
    <w:rsid w:val="00EE2503"/>
    <w:rsid w:val="00EE5162"/>
    <w:rsid w:val="00EF34D7"/>
    <w:rsid w:val="00F054D1"/>
    <w:rsid w:val="00F170F7"/>
    <w:rsid w:val="00F259AB"/>
    <w:rsid w:val="00F44280"/>
    <w:rsid w:val="00F44F37"/>
    <w:rsid w:val="00F72182"/>
    <w:rsid w:val="00F76F61"/>
    <w:rsid w:val="00F8523B"/>
    <w:rsid w:val="00F85FF8"/>
    <w:rsid w:val="00FA1A9E"/>
    <w:rsid w:val="00FB0696"/>
    <w:rsid w:val="00FC667E"/>
    <w:rsid w:val="00FD4014"/>
    <w:rsid w:val="00FD504E"/>
    <w:rsid w:val="00FE017C"/>
    <w:rsid w:val="00FE13C5"/>
    <w:rsid w:val="00FE50D9"/>
    <w:rsid w:val="00FF0337"/>
    <w:rsid w:val="00FF04D5"/>
    <w:rsid w:val="00FF0E0C"/>
    <w:rsid w:val="00FF19CA"/>
    <w:rsid w:val="00FF7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32478BD"/>
  <w15:docId w15:val="{53007319-55ED-4D44-A042-E29ADAD74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47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235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35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9714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14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714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714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714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rsid w:val="00DA77B8"/>
    <w:pPr>
      <w:suppressAutoHyphens/>
      <w:spacing w:before="280" w:after="119"/>
    </w:pPr>
    <w:rPr>
      <w:lang w:eastAsia="ar-SA"/>
    </w:rPr>
  </w:style>
  <w:style w:type="character" w:customStyle="1" w:styleId="11">
    <w:name w:val="Основной шрифт абзаца1"/>
    <w:uiPriority w:val="99"/>
    <w:rsid w:val="00DA77B8"/>
  </w:style>
  <w:style w:type="paragraph" w:customStyle="1" w:styleId="22">
    <w:name w:val="Основной текст с отступом 22"/>
    <w:basedOn w:val="a"/>
    <w:uiPriority w:val="99"/>
    <w:rsid w:val="00DA77B8"/>
    <w:pPr>
      <w:widowControl w:val="0"/>
      <w:suppressAutoHyphens/>
      <w:spacing w:after="120" w:line="480" w:lineRule="auto"/>
      <w:ind w:left="283"/>
    </w:pPr>
    <w:rPr>
      <w:rFonts w:cs="Mangal"/>
      <w:lang w:eastAsia="hi-IN" w:bidi="hi-IN"/>
    </w:rPr>
  </w:style>
  <w:style w:type="paragraph" w:customStyle="1" w:styleId="31">
    <w:name w:val="Основной текст 31"/>
    <w:basedOn w:val="a"/>
    <w:uiPriority w:val="99"/>
    <w:rsid w:val="00DA77B8"/>
    <w:pPr>
      <w:widowControl w:val="0"/>
      <w:suppressAutoHyphens/>
      <w:spacing w:after="120"/>
    </w:pPr>
    <w:rPr>
      <w:rFonts w:cs="Mangal"/>
      <w:sz w:val="16"/>
      <w:szCs w:val="16"/>
      <w:lang w:eastAsia="hi-IN" w:bidi="hi-IN"/>
    </w:rPr>
  </w:style>
  <w:style w:type="paragraph" w:customStyle="1" w:styleId="12">
    <w:name w:val="Без интервала1"/>
    <w:uiPriority w:val="99"/>
    <w:rsid w:val="00DA77B8"/>
    <w:pPr>
      <w:widowControl w:val="0"/>
      <w:suppressAutoHyphens/>
      <w:spacing w:after="0" w:line="240" w:lineRule="auto"/>
    </w:pPr>
    <w:rPr>
      <w:rFonts w:ascii="Calibri" w:eastAsia="Times New Roman" w:hAnsi="Calibri" w:cs="Mangal"/>
      <w:lang w:eastAsia="hi-IN" w:bidi="hi-IN"/>
    </w:rPr>
  </w:style>
  <w:style w:type="paragraph" w:customStyle="1" w:styleId="a9">
    <w:name w:val="Знак Знак Знак Знак Знак Знак Знак"/>
    <w:basedOn w:val="a"/>
    <w:rsid w:val="00BD1E9B"/>
    <w:pPr>
      <w:tabs>
        <w:tab w:val="num" w:pos="432"/>
      </w:tabs>
      <w:spacing w:before="120" w:after="160"/>
      <w:ind w:left="432" w:hanging="432"/>
      <w:jc w:val="both"/>
    </w:pPr>
    <w:rPr>
      <w:b/>
      <w:bCs/>
      <w:caps/>
      <w:sz w:val="32"/>
      <w:szCs w:val="32"/>
      <w:lang w:val="en-US" w:eastAsia="en-US"/>
    </w:rPr>
  </w:style>
  <w:style w:type="character" w:styleId="aa">
    <w:name w:val="Hyperlink"/>
    <w:uiPriority w:val="99"/>
    <w:rsid w:val="00881352"/>
    <w:rPr>
      <w:color w:val="0000FF"/>
      <w:u w:val="single"/>
    </w:rPr>
  </w:style>
  <w:style w:type="paragraph" w:styleId="ab">
    <w:name w:val="TOC Heading"/>
    <w:basedOn w:val="1"/>
    <w:next w:val="a"/>
    <w:uiPriority w:val="39"/>
    <w:unhideWhenUsed/>
    <w:qFormat/>
    <w:rsid w:val="00DB51CE"/>
    <w:pPr>
      <w:spacing w:line="276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02069F"/>
    <w:pPr>
      <w:tabs>
        <w:tab w:val="right" w:leader="dot" w:pos="9344"/>
      </w:tabs>
      <w:spacing w:before="120" w:after="100"/>
      <w:ind w:firstLine="709"/>
      <w:jc w:val="both"/>
    </w:pPr>
  </w:style>
  <w:style w:type="paragraph" w:styleId="ac">
    <w:name w:val="Balloon Text"/>
    <w:basedOn w:val="a"/>
    <w:link w:val="ad"/>
    <w:uiPriority w:val="99"/>
    <w:semiHidden/>
    <w:unhideWhenUsed/>
    <w:rsid w:val="00DB51C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B51CE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Intense Quote"/>
    <w:basedOn w:val="a"/>
    <w:next w:val="a"/>
    <w:link w:val="af"/>
    <w:uiPriority w:val="30"/>
    <w:qFormat/>
    <w:rsid w:val="005271BC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character" w:customStyle="1" w:styleId="af">
    <w:name w:val="Выделенная цитата Знак"/>
    <w:basedOn w:val="a0"/>
    <w:link w:val="ae"/>
    <w:uiPriority w:val="30"/>
    <w:rsid w:val="005271BC"/>
    <w:rPr>
      <w:rFonts w:eastAsiaTheme="minorEastAsia"/>
      <w:b/>
      <w:bCs/>
      <w:i/>
      <w:iCs/>
      <w:color w:val="4F81BD" w:themeColor="accent1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8A2B6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">
    <w:name w:val="Нет списка1"/>
    <w:next w:val="a2"/>
    <w:uiPriority w:val="99"/>
    <w:semiHidden/>
    <w:unhideWhenUsed/>
    <w:rsid w:val="00AA11FE"/>
  </w:style>
  <w:style w:type="paragraph" w:customStyle="1" w:styleId="xl84">
    <w:name w:val="xl84"/>
    <w:basedOn w:val="a"/>
    <w:rsid w:val="00AA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5">
    <w:name w:val="xl85"/>
    <w:basedOn w:val="a"/>
    <w:rsid w:val="00AA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6">
    <w:name w:val="xl86"/>
    <w:basedOn w:val="a"/>
    <w:rsid w:val="00AA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7">
    <w:name w:val="xl87"/>
    <w:basedOn w:val="a"/>
    <w:rsid w:val="00AA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AA11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89">
    <w:name w:val="xl89"/>
    <w:basedOn w:val="a"/>
    <w:rsid w:val="00AA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AA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1">
    <w:name w:val="xl91"/>
    <w:basedOn w:val="a"/>
    <w:rsid w:val="00AA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92">
    <w:name w:val="xl92"/>
    <w:basedOn w:val="a"/>
    <w:rsid w:val="00AA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3">
    <w:name w:val="xl93"/>
    <w:basedOn w:val="a"/>
    <w:rsid w:val="00AA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i/>
      <w:iCs/>
      <w:color w:val="000000"/>
    </w:rPr>
  </w:style>
  <w:style w:type="paragraph" w:customStyle="1" w:styleId="xl94">
    <w:name w:val="xl94"/>
    <w:basedOn w:val="a"/>
    <w:rsid w:val="00AA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95">
    <w:name w:val="xl95"/>
    <w:basedOn w:val="a"/>
    <w:rsid w:val="00AA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96">
    <w:name w:val="xl96"/>
    <w:basedOn w:val="a"/>
    <w:rsid w:val="00AA11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000000"/>
    </w:rPr>
  </w:style>
  <w:style w:type="paragraph" w:customStyle="1" w:styleId="xl97">
    <w:name w:val="xl97"/>
    <w:basedOn w:val="a"/>
    <w:rsid w:val="00AA11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8">
    <w:name w:val="xl98"/>
    <w:basedOn w:val="a"/>
    <w:rsid w:val="00AA11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9">
    <w:name w:val="xl99"/>
    <w:basedOn w:val="a"/>
    <w:rsid w:val="00AA11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00">
    <w:name w:val="xl100"/>
    <w:basedOn w:val="a"/>
    <w:rsid w:val="00AA11F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000000"/>
    </w:rPr>
  </w:style>
  <w:style w:type="paragraph" w:styleId="af0">
    <w:name w:val="List Paragraph"/>
    <w:basedOn w:val="a"/>
    <w:uiPriority w:val="34"/>
    <w:qFormat/>
    <w:rsid w:val="006663D4"/>
    <w:pPr>
      <w:ind w:left="720"/>
      <w:contextualSpacing/>
    </w:pPr>
  </w:style>
  <w:style w:type="paragraph" w:customStyle="1" w:styleId="ConsPlusTitle">
    <w:name w:val="ConsPlusTitle"/>
    <w:rsid w:val="008769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amilg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676A9-8E1A-42C3-A655-71609B50B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8806</TotalTime>
  <Pages>21</Pages>
  <Words>5510</Words>
  <Characters>31408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 М. Тюменцева</dc:creator>
  <cp:lastModifiedBy>Лысенко Алла Владимировна</cp:lastModifiedBy>
  <cp:revision>59</cp:revision>
  <cp:lastPrinted>2019-08-05T05:15:00Z</cp:lastPrinted>
  <dcterms:created xsi:type="dcterms:W3CDTF">2019-07-05T08:37:00Z</dcterms:created>
  <dcterms:modified xsi:type="dcterms:W3CDTF">2019-08-05T05:17:00Z</dcterms:modified>
</cp:coreProperties>
</file>